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11" w:rsidRDefault="005B0A11"/>
    <w:tbl>
      <w:tblPr>
        <w:tblStyle w:val="a3"/>
        <w:tblW w:w="11312" w:type="dxa"/>
        <w:tblInd w:w="-1310" w:type="dxa"/>
        <w:tblLook w:val="04A0"/>
      </w:tblPr>
      <w:tblGrid>
        <w:gridCol w:w="11312"/>
      </w:tblGrid>
      <w:tr w:rsidR="000A20B3" w:rsidTr="00EB2DA6">
        <w:trPr>
          <w:trHeight w:val="4818"/>
        </w:trPr>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bookmarkStart w:id="0" w:name="_GoBack"/>
            <w:bookmarkEnd w:id="0"/>
          </w:p>
          <w:tbl>
            <w:tblPr>
              <w:tblStyle w:val="a3"/>
              <w:tblW w:w="11086" w:type="dxa"/>
              <w:tblLook w:val="04A0"/>
            </w:tblPr>
            <w:tblGrid>
              <w:gridCol w:w="5133"/>
              <w:gridCol w:w="5953"/>
            </w:tblGrid>
            <w:tr w:rsidR="000A20B3" w:rsidTr="00EB2DA6">
              <w:tc>
                <w:tcPr>
                  <w:tcW w:w="5133"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680"/>
                    </w:tabs>
                    <w:ind w:left="-221"/>
                    <w:jc w:val="both"/>
                    <w:rPr>
                      <w:sz w:val="28"/>
                      <w:szCs w:val="28"/>
                      <w:lang w:eastAsia="en-US"/>
                    </w:rPr>
                  </w:pPr>
                  <w:r>
                    <w:rPr>
                      <w:noProof/>
                    </w:rPr>
                    <w:drawing>
                      <wp:inline distT="0" distB="0" distL="0" distR="0">
                        <wp:extent cx="3067050" cy="2638425"/>
                        <wp:effectExtent l="0" t="0" r="0" b="9525"/>
                        <wp:docPr id="2" name="Рисунок 2" descr="C:\Users\Admin\AppData\Local\Temp\Rar$DI02.904\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Rar$DI02.904\LOGO.ep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29" cy="2638407"/>
                                </a:xfrm>
                                <a:prstGeom prst="rect">
                                  <a:avLst/>
                                </a:prstGeom>
                                <a:noFill/>
                                <a:ln>
                                  <a:noFill/>
                                </a:ln>
                              </pic:spPr>
                            </pic:pic>
                          </a:graphicData>
                        </a:graphic>
                      </wp:inline>
                    </w:drawing>
                  </w:r>
                </w:p>
              </w:tc>
              <w:tc>
                <w:tcPr>
                  <w:tcW w:w="5953"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rPr>
                      <w:sz w:val="28"/>
                      <w:szCs w:val="28"/>
                    </w:rPr>
                  </w:pPr>
                </w:p>
                <w:p w:rsidR="000A20B3" w:rsidRPr="002B36EE" w:rsidRDefault="000A20B3" w:rsidP="00EB2DA6">
                  <w:pPr>
                    <w:pStyle w:val="ConsPlusTitle"/>
                    <w:jc w:val="right"/>
                    <w:rPr>
                      <w:color w:val="FF0000"/>
                      <w:lang w:eastAsia="en-US"/>
                    </w:rPr>
                  </w:pPr>
                  <w:r>
                    <w:rPr>
                      <w:color w:val="FF0000"/>
                      <w:lang w:eastAsia="en-US"/>
                    </w:rPr>
                    <w:t xml:space="preserve">Год </w:t>
                  </w:r>
                  <w:r>
                    <w:rPr>
                      <w:color w:val="FF0000"/>
                      <w:lang w:val="en-US" w:eastAsia="en-US"/>
                    </w:rPr>
                    <w:t>PR</w:t>
                  </w:r>
                  <w:r w:rsidRPr="008B79B7">
                    <w:rPr>
                      <w:color w:val="FF0000"/>
                      <w:lang w:eastAsia="en-US"/>
                    </w:rPr>
                    <w:t>-</w:t>
                  </w:r>
                  <w:r>
                    <w:rPr>
                      <w:color w:val="FF0000"/>
                      <w:lang w:eastAsia="en-US"/>
                    </w:rPr>
                    <w:t>движения.</w:t>
                  </w:r>
                </w:p>
                <w:p w:rsidR="000A20B3" w:rsidRDefault="000A20B3" w:rsidP="00EB2DA6">
                  <w:pPr>
                    <w:pStyle w:val="ConsPlusTitle"/>
                    <w:jc w:val="center"/>
                    <w:rPr>
                      <w:lang w:eastAsia="en-US"/>
                    </w:rPr>
                  </w:pPr>
                </w:p>
                <w:p w:rsidR="000A20B3" w:rsidRDefault="000A20B3" w:rsidP="00EB2DA6">
                  <w:pPr>
                    <w:pStyle w:val="ConsPlusTitle"/>
                    <w:jc w:val="center"/>
                    <w:rPr>
                      <w:sz w:val="32"/>
                      <w:szCs w:val="32"/>
                      <w:lang w:eastAsia="en-US"/>
                    </w:rPr>
                  </w:pPr>
                  <w:r>
                    <w:rPr>
                      <w:sz w:val="32"/>
                      <w:szCs w:val="32"/>
                      <w:lang w:eastAsia="en-US"/>
                    </w:rPr>
                    <w:t>Информационный листок №1.</w:t>
                  </w:r>
                </w:p>
                <w:p w:rsidR="000A20B3" w:rsidRDefault="000A20B3" w:rsidP="00EB2DA6">
                  <w:pPr>
                    <w:spacing w:before="384" w:line="288" w:lineRule="atLeast"/>
                    <w:jc w:val="center"/>
                    <w:textAlignment w:val="baseline"/>
                    <w:outlineLvl w:val="1"/>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FF0000"/>
                      <w:sz w:val="45"/>
                      <w:szCs w:val="45"/>
                      <w:lang w:eastAsia="ru-RU"/>
                    </w:rPr>
                    <w:t>Тема: Итоги 2016 года и перспективы на будущее.</w:t>
                  </w:r>
                </w:p>
                <w:p w:rsidR="000A20B3" w:rsidRDefault="000A20B3" w:rsidP="00EB2DA6">
                  <w:pPr>
                    <w:pStyle w:val="ConsPlusTitle"/>
                    <w:jc w:val="center"/>
                    <w:rPr>
                      <w:lang w:eastAsia="en-US"/>
                    </w:rPr>
                  </w:pPr>
                </w:p>
                <w:p w:rsidR="000A20B3" w:rsidRDefault="000A20B3" w:rsidP="00EB2DA6">
                  <w:pPr>
                    <w:pStyle w:val="ConsPlusNormal"/>
                    <w:jc w:val="both"/>
                    <w:rPr>
                      <w:sz w:val="28"/>
                      <w:szCs w:val="28"/>
                      <w:lang w:eastAsia="en-US"/>
                    </w:rPr>
                  </w:pPr>
                </w:p>
              </w:tc>
            </w:tr>
          </w:tbl>
          <w:p w:rsidR="000A20B3" w:rsidRDefault="000A20B3" w:rsidP="00EB2DA6">
            <w:pPr>
              <w:pStyle w:val="ConsPlusNormal"/>
              <w:jc w:val="both"/>
              <w:rPr>
                <w:sz w:val="28"/>
                <w:szCs w:val="28"/>
                <w:lang w:eastAsia="en-US"/>
              </w:rPr>
            </w:pPr>
          </w:p>
        </w:tc>
      </w:tr>
      <w:tr w:rsidR="000A20B3" w:rsidTr="00EB2DA6">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p w:rsidR="000A20B3" w:rsidRDefault="000A20B3" w:rsidP="00EB2DA6">
            <w:pPr>
              <w:spacing w:line="360" w:lineRule="auto"/>
              <w:jc w:val="both"/>
              <w:rPr>
                <w:sz w:val="28"/>
                <w:szCs w:val="28"/>
              </w:rPr>
            </w:pPr>
            <w:r>
              <w:rPr>
                <w:sz w:val="28"/>
                <w:szCs w:val="28"/>
              </w:rPr>
              <w:t xml:space="preserve">      Калужская областная организация Профсоюза открыла </w:t>
            </w:r>
            <w:r w:rsidRPr="00AE746B">
              <w:rPr>
                <w:b/>
                <w:sz w:val="28"/>
                <w:szCs w:val="28"/>
              </w:rPr>
              <w:t xml:space="preserve">Год </w:t>
            </w:r>
            <w:r w:rsidRPr="00AE746B">
              <w:rPr>
                <w:b/>
                <w:sz w:val="28"/>
                <w:szCs w:val="28"/>
                <w:lang w:val="en-US"/>
              </w:rPr>
              <w:t>PR</w:t>
            </w:r>
            <w:r w:rsidRPr="00AE746B">
              <w:rPr>
                <w:b/>
                <w:sz w:val="28"/>
                <w:szCs w:val="28"/>
              </w:rPr>
              <w:t xml:space="preserve"> – </w:t>
            </w:r>
            <w:proofErr w:type="spellStart"/>
            <w:r w:rsidRPr="00AE746B">
              <w:rPr>
                <w:b/>
                <w:sz w:val="28"/>
                <w:szCs w:val="28"/>
              </w:rPr>
              <w:t>движенияв</w:t>
            </w:r>
            <w:proofErr w:type="spellEnd"/>
            <w:r w:rsidRPr="00AE746B">
              <w:rPr>
                <w:b/>
                <w:sz w:val="28"/>
                <w:szCs w:val="28"/>
              </w:rPr>
              <w:t xml:space="preserve"> </w:t>
            </w:r>
            <w:proofErr w:type="gramStart"/>
            <w:r w:rsidRPr="00AE746B">
              <w:rPr>
                <w:b/>
                <w:sz w:val="28"/>
                <w:szCs w:val="28"/>
              </w:rPr>
              <w:t>Профсоюзе</w:t>
            </w:r>
            <w:proofErr w:type="gramEnd"/>
            <w:r>
              <w:rPr>
                <w:sz w:val="28"/>
                <w:szCs w:val="28"/>
              </w:rPr>
              <w:t xml:space="preserve"> пресс-конференцией профсоюзного актива области (более 200 человек)  с министром образования и науки Калужской области Аникеевым А.С. и председателем Калужской областной организации Профсоюза Пономаревой М. П. </w:t>
            </w:r>
          </w:p>
          <w:p w:rsidR="000A20B3" w:rsidRDefault="000A20B3" w:rsidP="00EB2DA6">
            <w:pPr>
              <w:spacing w:line="360" w:lineRule="auto"/>
              <w:jc w:val="both"/>
              <w:rPr>
                <w:sz w:val="28"/>
                <w:szCs w:val="28"/>
              </w:rPr>
            </w:pPr>
            <w:r>
              <w:rPr>
                <w:sz w:val="28"/>
                <w:szCs w:val="28"/>
              </w:rPr>
              <w:t xml:space="preserve">    Министр образования и науки Калужской области А. С. Аникеев проинформировал участников о финансировании отрасли образования в 2017 году. Бюджет отрасли образования Калужской области в 2017 году составляет 9,5 млрд. рублей, что на 234 млн. рублей меньше, чем в прошлом году.  По плану на дошкольные организации финансирование сокращалось, несмотря на то, что в области увеличилось количество дошкольников. Было принято решение, чтобы сохранить заработную плату в дошкольных организациях, о разделении полномочий по финансированию между субъектом и муниципалитетами. Таким образом, предусмотрено, что из областного бюджета будут выделяться средства для расходов, связанных с образовательной деятельностью, а присмотр детей осуществляться за счёт средств муниципалитетов.</w:t>
            </w:r>
          </w:p>
          <w:p w:rsidR="000A20B3" w:rsidRDefault="000A20B3" w:rsidP="00EB2DA6">
            <w:pPr>
              <w:spacing w:line="360" w:lineRule="auto"/>
              <w:jc w:val="both"/>
              <w:rPr>
                <w:sz w:val="28"/>
                <w:szCs w:val="28"/>
              </w:rPr>
            </w:pPr>
            <w:proofErr w:type="gramStart"/>
            <w:r>
              <w:rPr>
                <w:sz w:val="28"/>
                <w:szCs w:val="28"/>
              </w:rPr>
              <w:t xml:space="preserve">В соответствии с Законом Калужской области № 22/19 от 23.12.2016 года в части обеспечения бюджета образования составлен список должностей, заработная плата </w:t>
            </w:r>
            <w:r>
              <w:rPr>
                <w:sz w:val="28"/>
                <w:szCs w:val="28"/>
              </w:rPr>
              <w:lastRenderedPageBreak/>
              <w:t xml:space="preserve">которых будет проводиться за счёт средств областного бюджета, остальные работники – за счёт средств муниципалитетов, при этом министерство финансов Калужской области будет компенсировать расходы по минимальному уровню оплаты труда обслуживающего персонала. </w:t>
            </w:r>
            <w:proofErr w:type="gramEnd"/>
          </w:p>
          <w:p w:rsidR="000A20B3" w:rsidRDefault="000A20B3" w:rsidP="00EB2DA6">
            <w:pPr>
              <w:spacing w:line="360" w:lineRule="auto"/>
              <w:jc w:val="both"/>
              <w:rPr>
                <w:sz w:val="28"/>
                <w:szCs w:val="28"/>
              </w:rPr>
            </w:pPr>
            <w:r>
              <w:rPr>
                <w:sz w:val="28"/>
                <w:szCs w:val="28"/>
              </w:rPr>
              <w:t xml:space="preserve">   Министерство образования и науки Калужской области считает, что Указы Президента РФ по уровню средней заработной платы будут выполнены.</w:t>
            </w:r>
          </w:p>
          <w:p w:rsidR="000A20B3" w:rsidRDefault="000A20B3" w:rsidP="00EB2DA6">
            <w:pPr>
              <w:spacing w:line="360" w:lineRule="auto"/>
              <w:jc w:val="both"/>
              <w:rPr>
                <w:sz w:val="28"/>
                <w:szCs w:val="28"/>
              </w:rPr>
            </w:pPr>
            <w:r>
              <w:rPr>
                <w:sz w:val="28"/>
                <w:szCs w:val="28"/>
              </w:rPr>
              <w:t xml:space="preserve">     А. С. Аникеев обратился к профсоюзным активистам быть активными, вникать в ситуацию и анализировать, доплаты и надбавки из стимулирующего фонда должны распределяться  в соответствии с законом об оплате труда педагогических работников.</w:t>
            </w:r>
          </w:p>
          <w:p w:rsidR="000A20B3" w:rsidRDefault="000A20B3" w:rsidP="00EB2DA6">
            <w:pPr>
              <w:spacing w:line="360" w:lineRule="auto"/>
              <w:jc w:val="both"/>
              <w:rPr>
                <w:sz w:val="28"/>
                <w:szCs w:val="28"/>
              </w:rPr>
            </w:pPr>
            <w:r>
              <w:rPr>
                <w:sz w:val="28"/>
                <w:szCs w:val="28"/>
              </w:rPr>
              <w:t xml:space="preserve">    Также министр образования и науки рассказал о профессиональном стандарте, введение которого перенесено на 2019 год, благодаря активной позиции  ЦС Общероссийского Профсоюза, об учебной нагрузке, о стоимости социальной путёвки в детские оздоровительные лагеря.</w:t>
            </w:r>
          </w:p>
          <w:p w:rsidR="000A20B3" w:rsidRDefault="000A20B3" w:rsidP="00EB2DA6">
            <w:pPr>
              <w:spacing w:line="360" w:lineRule="auto"/>
              <w:jc w:val="both"/>
              <w:rPr>
                <w:sz w:val="28"/>
                <w:szCs w:val="28"/>
              </w:rPr>
            </w:pPr>
            <w:r>
              <w:rPr>
                <w:sz w:val="28"/>
                <w:szCs w:val="28"/>
              </w:rPr>
              <w:t>Обратил внимание на изменения по компенсации части родительской платы за дошкольное учреждение, заверил, что увеличения родительской платы в 2017 году не будет.</w:t>
            </w:r>
          </w:p>
          <w:p w:rsidR="000A20B3" w:rsidRDefault="000A20B3" w:rsidP="00EB2DA6">
            <w:pPr>
              <w:spacing w:line="360" w:lineRule="auto"/>
              <w:jc w:val="both"/>
              <w:rPr>
                <w:sz w:val="28"/>
                <w:szCs w:val="28"/>
              </w:rPr>
            </w:pPr>
            <w:r>
              <w:rPr>
                <w:sz w:val="28"/>
                <w:szCs w:val="28"/>
              </w:rPr>
              <w:t xml:space="preserve">   В ходе пресс-конференции А. С. Аникеев ответил на вопросы участников. Продолжила работу пресс-конференции председатель обкома Профсоюза Пономарева М.П..</w:t>
            </w:r>
          </w:p>
          <w:p w:rsidR="000A20B3" w:rsidRDefault="000A20B3" w:rsidP="00EB2DA6">
            <w:pPr>
              <w:spacing w:line="360" w:lineRule="auto"/>
              <w:jc w:val="both"/>
              <w:rPr>
                <w:sz w:val="28"/>
                <w:szCs w:val="28"/>
              </w:rPr>
            </w:pPr>
            <w:r>
              <w:rPr>
                <w:sz w:val="28"/>
                <w:szCs w:val="28"/>
              </w:rPr>
              <w:t xml:space="preserve"> Маргарита Петровна  подвела итоги выполнения Соглашения на 2014 -2016 годы, ознакомила с льготами и гарантиями  членов Профсоюза в  Соглашении на 2017-2019 годы, обратила внимание на </w:t>
            </w:r>
            <w:proofErr w:type="gramStart"/>
            <w:r>
              <w:rPr>
                <w:sz w:val="28"/>
                <w:szCs w:val="28"/>
              </w:rPr>
              <w:t>отчётно-выборную</w:t>
            </w:r>
            <w:proofErr w:type="gramEnd"/>
            <w:r>
              <w:rPr>
                <w:sz w:val="28"/>
                <w:szCs w:val="28"/>
              </w:rPr>
              <w:t xml:space="preserve"> кампании в первичных профсоюзных организациях, ответила на вопросы участников.</w:t>
            </w:r>
          </w:p>
          <w:p w:rsidR="000A20B3" w:rsidRDefault="000A20B3" w:rsidP="00EB2DA6">
            <w:pPr>
              <w:rPr>
                <w:sz w:val="20"/>
                <w:szCs w:val="20"/>
              </w:rPr>
            </w:pPr>
          </w:p>
          <w:p w:rsidR="000A20B3" w:rsidRDefault="000A20B3" w:rsidP="00EB2DA6">
            <w:pPr>
              <w:pStyle w:val="ConsPlusNormal"/>
              <w:jc w:val="both"/>
              <w:rPr>
                <w:sz w:val="20"/>
                <w:lang w:eastAsia="en-US"/>
              </w:rPr>
            </w:pPr>
          </w:p>
          <w:p w:rsidR="000A20B3" w:rsidRDefault="000A20B3" w:rsidP="00EB2DA6">
            <w:pPr>
              <w:pStyle w:val="ConsPlusNormal"/>
              <w:jc w:val="both"/>
              <w:rPr>
                <w:sz w:val="28"/>
                <w:szCs w:val="28"/>
                <w:lang w:eastAsia="en-US"/>
              </w:rPr>
            </w:pPr>
          </w:p>
        </w:tc>
      </w:tr>
      <w:tr w:rsidR="000A20B3" w:rsidTr="00EB2DA6">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январь, 2017</w:t>
            </w:r>
          </w:p>
          <w:p w:rsidR="000A20B3" w:rsidRDefault="000A20B3" w:rsidP="00EB2DA6">
            <w:pPr>
              <w:pStyle w:val="ConsPlusNormal"/>
              <w:jc w:val="both"/>
              <w:rPr>
                <w:sz w:val="28"/>
                <w:szCs w:val="28"/>
                <w:lang w:eastAsia="en-US"/>
              </w:rPr>
            </w:pPr>
          </w:p>
        </w:tc>
      </w:tr>
    </w:tbl>
    <w:p w:rsidR="000A20B3" w:rsidRDefault="000A20B3" w:rsidP="000A20B3"/>
    <w:p w:rsidR="000A20B3" w:rsidRDefault="000A20B3" w:rsidP="000A20B3"/>
    <w:p w:rsidR="000A20B3" w:rsidRDefault="000A20B3" w:rsidP="000A20B3"/>
    <w:tbl>
      <w:tblPr>
        <w:tblStyle w:val="a3"/>
        <w:tblW w:w="11341" w:type="dxa"/>
        <w:tblInd w:w="-1310" w:type="dxa"/>
        <w:tblLook w:val="04A0"/>
      </w:tblPr>
      <w:tblGrid>
        <w:gridCol w:w="11312"/>
        <w:gridCol w:w="29"/>
      </w:tblGrid>
      <w:tr w:rsidR="000A20B3" w:rsidTr="000A20B3">
        <w:trPr>
          <w:gridAfter w:val="1"/>
          <w:wAfter w:w="29" w:type="dxa"/>
          <w:trHeight w:val="4818"/>
        </w:trPr>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tbl>
            <w:tblPr>
              <w:tblStyle w:val="a3"/>
              <w:tblW w:w="11086" w:type="dxa"/>
              <w:tblLook w:val="04A0"/>
            </w:tblPr>
            <w:tblGrid>
              <w:gridCol w:w="5133"/>
              <w:gridCol w:w="5953"/>
            </w:tblGrid>
            <w:tr w:rsidR="000A20B3" w:rsidTr="00EB2DA6">
              <w:tc>
                <w:tcPr>
                  <w:tcW w:w="5133"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680"/>
                    </w:tabs>
                    <w:ind w:left="-822"/>
                    <w:jc w:val="both"/>
                    <w:rPr>
                      <w:sz w:val="28"/>
                      <w:szCs w:val="28"/>
                      <w:lang w:eastAsia="en-US"/>
                    </w:rPr>
                  </w:pPr>
                  <w:r>
                    <w:rPr>
                      <w:noProof/>
                    </w:rPr>
                    <w:drawing>
                      <wp:inline distT="0" distB="0" distL="0" distR="0">
                        <wp:extent cx="3524250" cy="2638425"/>
                        <wp:effectExtent l="0" t="0" r="0" b="9525"/>
                        <wp:docPr id="1" name="Рисунок 2" descr="C:\Users\Admin\AppData\Local\Temp\Rar$DI02.904\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Rar$DI02.904\LOGO.ep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26" cy="2638407"/>
                                </a:xfrm>
                                <a:prstGeom prst="rect">
                                  <a:avLst/>
                                </a:prstGeom>
                                <a:noFill/>
                                <a:ln>
                                  <a:noFill/>
                                </a:ln>
                              </pic:spPr>
                            </pic:pic>
                          </a:graphicData>
                        </a:graphic>
                      </wp:inline>
                    </w:drawing>
                  </w:r>
                </w:p>
              </w:tc>
              <w:tc>
                <w:tcPr>
                  <w:tcW w:w="5953"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rPr>
                      <w:sz w:val="28"/>
                      <w:szCs w:val="28"/>
                    </w:rPr>
                  </w:pPr>
                </w:p>
                <w:p w:rsidR="000A20B3" w:rsidRPr="002B36EE" w:rsidRDefault="000A20B3" w:rsidP="00EB2DA6">
                  <w:pPr>
                    <w:pStyle w:val="ConsPlusTitle"/>
                    <w:jc w:val="right"/>
                    <w:rPr>
                      <w:color w:val="FF0000"/>
                      <w:lang w:eastAsia="en-US"/>
                    </w:rPr>
                  </w:pPr>
                  <w:r>
                    <w:rPr>
                      <w:color w:val="FF0000"/>
                      <w:lang w:eastAsia="en-US"/>
                    </w:rPr>
                    <w:t xml:space="preserve">Год </w:t>
                  </w:r>
                  <w:r>
                    <w:rPr>
                      <w:color w:val="FF0000"/>
                      <w:lang w:val="en-US" w:eastAsia="en-US"/>
                    </w:rPr>
                    <w:t>PR</w:t>
                  </w:r>
                  <w:r w:rsidRPr="008B79B7">
                    <w:rPr>
                      <w:color w:val="FF0000"/>
                      <w:lang w:eastAsia="en-US"/>
                    </w:rPr>
                    <w:t>-</w:t>
                  </w:r>
                  <w:r>
                    <w:rPr>
                      <w:color w:val="FF0000"/>
                      <w:lang w:eastAsia="en-US"/>
                    </w:rPr>
                    <w:t>движения.</w:t>
                  </w:r>
                </w:p>
                <w:p w:rsidR="000A20B3" w:rsidRDefault="000A20B3" w:rsidP="00EB2DA6">
                  <w:pPr>
                    <w:pStyle w:val="ConsPlusTitle"/>
                    <w:jc w:val="center"/>
                    <w:rPr>
                      <w:lang w:eastAsia="en-US"/>
                    </w:rPr>
                  </w:pPr>
                </w:p>
                <w:p w:rsidR="000A20B3" w:rsidRDefault="000A20B3" w:rsidP="00EB2DA6">
                  <w:pPr>
                    <w:pStyle w:val="ConsPlusTitle"/>
                    <w:jc w:val="center"/>
                    <w:rPr>
                      <w:sz w:val="32"/>
                      <w:szCs w:val="32"/>
                      <w:lang w:eastAsia="en-US"/>
                    </w:rPr>
                  </w:pPr>
                  <w:r>
                    <w:rPr>
                      <w:sz w:val="32"/>
                      <w:szCs w:val="32"/>
                      <w:lang w:eastAsia="en-US"/>
                    </w:rPr>
                    <w:t>Информационный листок №2.</w:t>
                  </w:r>
                </w:p>
                <w:p w:rsidR="000A20B3" w:rsidRDefault="000A20B3" w:rsidP="00EB2DA6">
                  <w:pPr>
                    <w:spacing w:before="384" w:line="288" w:lineRule="atLeast"/>
                    <w:jc w:val="center"/>
                    <w:textAlignment w:val="baseline"/>
                    <w:outlineLvl w:val="1"/>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FF0000"/>
                      <w:sz w:val="45"/>
                      <w:szCs w:val="45"/>
                      <w:lang w:eastAsia="ru-RU"/>
                    </w:rPr>
                    <w:t>Тема: Новое Соглашение!</w:t>
                  </w:r>
                </w:p>
                <w:p w:rsidR="000A20B3" w:rsidRDefault="000A20B3" w:rsidP="00EB2DA6">
                  <w:pPr>
                    <w:pStyle w:val="ConsPlusTitle"/>
                    <w:jc w:val="center"/>
                    <w:rPr>
                      <w:lang w:eastAsia="en-US"/>
                    </w:rPr>
                  </w:pPr>
                </w:p>
                <w:p w:rsidR="000A20B3" w:rsidRDefault="000A20B3" w:rsidP="00EB2DA6">
                  <w:pPr>
                    <w:pStyle w:val="ConsPlusNormal"/>
                    <w:jc w:val="both"/>
                    <w:rPr>
                      <w:sz w:val="28"/>
                      <w:szCs w:val="28"/>
                      <w:lang w:eastAsia="en-US"/>
                    </w:rPr>
                  </w:pPr>
                </w:p>
              </w:tc>
            </w:tr>
          </w:tbl>
          <w:p w:rsidR="000A20B3" w:rsidRDefault="000A20B3" w:rsidP="00EB2DA6">
            <w:pPr>
              <w:pStyle w:val="ConsPlusNormal"/>
              <w:jc w:val="both"/>
              <w:rPr>
                <w:sz w:val="28"/>
                <w:szCs w:val="28"/>
                <w:lang w:eastAsia="en-US"/>
              </w:rPr>
            </w:pPr>
          </w:p>
        </w:tc>
      </w:tr>
      <w:tr w:rsidR="000A20B3" w:rsidTr="000A20B3">
        <w:trPr>
          <w:gridAfter w:val="1"/>
          <w:wAfter w:w="29" w:type="dxa"/>
        </w:trPr>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p w:rsidR="000A20B3" w:rsidRPr="00E02517" w:rsidRDefault="000A20B3" w:rsidP="00EB2DA6">
            <w:pPr>
              <w:spacing w:line="360" w:lineRule="auto"/>
              <w:jc w:val="center"/>
              <w:rPr>
                <w:color w:val="FF0000"/>
                <w:sz w:val="28"/>
                <w:szCs w:val="28"/>
              </w:rPr>
            </w:pPr>
            <w:r w:rsidRPr="00E02517">
              <w:rPr>
                <w:color w:val="FF0000"/>
                <w:sz w:val="28"/>
                <w:szCs w:val="28"/>
              </w:rPr>
              <w:t>Уважаемые коллеги!</w:t>
            </w:r>
          </w:p>
          <w:p w:rsidR="000A20B3" w:rsidRDefault="000A20B3" w:rsidP="00EB2DA6">
            <w:pPr>
              <w:spacing w:line="276" w:lineRule="auto"/>
              <w:jc w:val="both"/>
              <w:rPr>
                <w:sz w:val="28"/>
                <w:szCs w:val="28"/>
              </w:rPr>
            </w:pPr>
          </w:p>
          <w:p w:rsidR="000A20B3" w:rsidRDefault="000A20B3" w:rsidP="00EB2DA6">
            <w:pPr>
              <w:spacing w:line="276" w:lineRule="auto"/>
              <w:jc w:val="both"/>
              <w:rPr>
                <w:sz w:val="28"/>
                <w:szCs w:val="28"/>
              </w:rPr>
            </w:pPr>
            <w:r>
              <w:rPr>
                <w:sz w:val="28"/>
                <w:szCs w:val="28"/>
              </w:rPr>
              <w:t xml:space="preserve">      Калужским обкомом Профсоюза подписано </w:t>
            </w:r>
            <w:r w:rsidRPr="00E02517">
              <w:rPr>
                <w:b/>
                <w:sz w:val="28"/>
                <w:szCs w:val="28"/>
                <w:u w:val="single"/>
              </w:rPr>
              <w:t>Соглашения на 2017 -2019 годы с министерством образования и науки Калужской области</w:t>
            </w:r>
            <w:r>
              <w:rPr>
                <w:sz w:val="28"/>
                <w:szCs w:val="28"/>
              </w:rPr>
              <w:t xml:space="preserve"> и зарегистрировано в министерстве труда и социальной защиты Калужской области от </w:t>
            </w:r>
            <w:r w:rsidRPr="00B979A9">
              <w:rPr>
                <w:b/>
                <w:sz w:val="28"/>
                <w:szCs w:val="28"/>
              </w:rPr>
              <w:t>10.01.2017 года № 1.</w:t>
            </w:r>
          </w:p>
          <w:p w:rsidR="000A20B3" w:rsidRDefault="000A20B3" w:rsidP="00EB2DA6">
            <w:pPr>
              <w:spacing w:line="276" w:lineRule="auto"/>
              <w:jc w:val="both"/>
              <w:rPr>
                <w:sz w:val="28"/>
                <w:szCs w:val="28"/>
              </w:rPr>
            </w:pPr>
          </w:p>
          <w:p w:rsidR="000A20B3" w:rsidRDefault="000A20B3" w:rsidP="00EB2DA6">
            <w:pPr>
              <w:spacing w:line="276" w:lineRule="auto"/>
              <w:jc w:val="both"/>
              <w:rPr>
                <w:sz w:val="28"/>
                <w:szCs w:val="28"/>
              </w:rPr>
            </w:pPr>
            <w:r>
              <w:rPr>
                <w:sz w:val="28"/>
                <w:szCs w:val="28"/>
              </w:rPr>
              <w:t xml:space="preserve">   Обращаем внимание, что в Соглашении сохранены льготы и гарантии для членов Профсоюза по вопросам аттестации педагогическим работникам.</w:t>
            </w:r>
          </w:p>
          <w:p w:rsidR="000A20B3" w:rsidRDefault="000A20B3" w:rsidP="00EB2DA6">
            <w:pPr>
              <w:spacing w:line="276" w:lineRule="auto"/>
              <w:jc w:val="both"/>
              <w:rPr>
                <w:sz w:val="28"/>
                <w:szCs w:val="28"/>
              </w:rPr>
            </w:pPr>
          </w:p>
          <w:p w:rsidR="000A20B3" w:rsidRDefault="000A20B3" w:rsidP="00EB2DA6">
            <w:pPr>
              <w:spacing w:line="276" w:lineRule="auto"/>
              <w:jc w:val="both"/>
              <w:rPr>
                <w:sz w:val="28"/>
                <w:szCs w:val="28"/>
              </w:rPr>
            </w:pPr>
            <w:r>
              <w:rPr>
                <w:sz w:val="28"/>
                <w:szCs w:val="28"/>
              </w:rPr>
              <w:t xml:space="preserve">В разделе «Социальные гарантии, льготы, компенсации» п.12.3.4. внесены дополнения для </w:t>
            </w:r>
            <w:proofErr w:type="spellStart"/>
            <w:r>
              <w:rPr>
                <w:sz w:val="28"/>
                <w:szCs w:val="28"/>
              </w:rPr>
              <w:t>неосвобождённого</w:t>
            </w:r>
            <w:proofErr w:type="spellEnd"/>
            <w:r>
              <w:rPr>
                <w:sz w:val="28"/>
                <w:szCs w:val="28"/>
              </w:rPr>
              <w:t xml:space="preserve"> председателя первичной профсоюзной организации, работа которого признаётся значимой для деятельности образовательной организации и принимается во внимание при поощрении работников.</w:t>
            </w:r>
          </w:p>
          <w:p w:rsidR="000A20B3" w:rsidRDefault="000A20B3" w:rsidP="00EB2DA6">
            <w:pPr>
              <w:spacing w:line="276" w:lineRule="auto"/>
              <w:jc w:val="both"/>
              <w:rPr>
                <w:sz w:val="28"/>
                <w:szCs w:val="28"/>
              </w:rPr>
            </w:pPr>
          </w:p>
          <w:p w:rsidR="000A20B3" w:rsidRDefault="000A20B3" w:rsidP="00EB2DA6">
            <w:pPr>
              <w:spacing w:line="276" w:lineRule="auto"/>
              <w:jc w:val="both"/>
              <w:rPr>
                <w:sz w:val="28"/>
                <w:szCs w:val="28"/>
              </w:rPr>
            </w:pPr>
            <w:r>
              <w:rPr>
                <w:sz w:val="28"/>
                <w:szCs w:val="28"/>
              </w:rPr>
              <w:t>Для реализации молодёжной политики в организациях в Соглашении предусмотрен раздел «Работа с молодёжью».</w:t>
            </w:r>
          </w:p>
          <w:p w:rsidR="000A20B3" w:rsidRDefault="000A20B3" w:rsidP="00EB2DA6">
            <w:pPr>
              <w:spacing w:line="276" w:lineRule="auto"/>
              <w:jc w:val="both"/>
              <w:rPr>
                <w:sz w:val="28"/>
                <w:szCs w:val="28"/>
              </w:rPr>
            </w:pPr>
          </w:p>
          <w:p w:rsidR="000A20B3" w:rsidRDefault="000A20B3" w:rsidP="00EB2DA6">
            <w:pPr>
              <w:spacing w:line="276" w:lineRule="auto"/>
              <w:jc w:val="both"/>
              <w:rPr>
                <w:sz w:val="28"/>
                <w:szCs w:val="28"/>
              </w:rPr>
            </w:pPr>
            <w:r>
              <w:rPr>
                <w:sz w:val="28"/>
                <w:szCs w:val="28"/>
              </w:rPr>
              <w:t>Обратите внимание на раздел 1 «Общие положения», где указано,  на какие организации распространяется данное Соглашение.</w:t>
            </w:r>
          </w:p>
          <w:p w:rsidR="000A20B3" w:rsidRDefault="000A20B3" w:rsidP="00EB2DA6">
            <w:pPr>
              <w:spacing w:line="276" w:lineRule="auto"/>
              <w:jc w:val="both"/>
              <w:rPr>
                <w:sz w:val="28"/>
                <w:szCs w:val="28"/>
              </w:rPr>
            </w:pPr>
            <w:r>
              <w:rPr>
                <w:sz w:val="28"/>
                <w:szCs w:val="28"/>
              </w:rPr>
              <w:t xml:space="preserve">  При составлении коллективных договоров в организациях предусмотрите основные направления Соглашения.</w:t>
            </w:r>
          </w:p>
          <w:p w:rsidR="000A20B3" w:rsidRDefault="000A20B3" w:rsidP="00EB2DA6">
            <w:pPr>
              <w:pStyle w:val="ConsPlusNormal"/>
              <w:jc w:val="both"/>
              <w:rPr>
                <w:sz w:val="28"/>
                <w:szCs w:val="28"/>
                <w:lang w:eastAsia="en-US"/>
              </w:rPr>
            </w:pPr>
          </w:p>
        </w:tc>
      </w:tr>
      <w:tr w:rsidR="000A20B3" w:rsidTr="000A20B3">
        <w:trPr>
          <w:gridAfter w:val="1"/>
          <w:wAfter w:w="29" w:type="dxa"/>
        </w:trPr>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январь, 2017</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r w:rsidR="000A20B3" w:rsidTr="000A20B3">
        <w:trPr>
          <w:trHeight w:val="4818"/>
        </w:trPr>
        <w:tc>
          <w:tcPr>
            <w:tcW w:w="11341" w:type="dxa"/>
            <w:gridSpan w:val="2"/>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tbl>
            <w:tblPr>
              <w:tblStyle w:val="a3"/>
              <w:tblW w:w="11086" w:type="dxa"/>
              <w:tblLook w:val="04A0"/>
            </w:tblPr>
            <w:tblGrid>
              <w:gridCol w:w="5154"/>
              <w:gridCol w:w="5932"/>
            </w:tblGrid>
            <w:tr w:rsidR="000A20B3" w:rsidTr="00EB2DA6">
              <w:tc>
                <w:tcPr>
                  <w:tcW w:w="5133"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680"/>
                    </w:tabs>
                    <w:ind w:left="-822"/>
                    <w:jc w:val="both"/>
                    <w:rPr>
                      <w:sz w:val="28"/>
                      <w:szCs w:val="28"/>
                      <w:lang w:eastAsia="en-US"/>
                    </w:rPr>
                  </w:pPr>
                  <w:r>
                    <w:rPr>
                      <w:noProof/>
                    </w:rPr>
                    <w:drawing>
                      <wp:inline distT="0" distB="0" distL="0" distR="0">
                        <wp:extent cx="3657600" cy="3219450"/>
                        <wp:effectExtent l="0" t="0" r="0" b="0"/>
                        <wp:docPr id="3" name="Рисунок 2" descr="C:\Users\Admin\AppData\Local\Temp\Rar$DI02.904\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Rar$DI02.904\LOGO.ep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575" cy="3219428"/>
                                </a:xfrm>
                                <a:prstGeom prst="rect">
                                  <a:avLst/>
                                </a:prstGeom>
                                <a:noFill/>
                                <a:ln>
                                  <a:noFill/>
                                </a:ln>
                              </pic:spPr>
                            </pic:pic>
                          </a:graphicData>
                        </a:graphic>
                      </wp:inline>
                    </w:drawing>
                  </w:r>
                </w:p>
              </w:tc>
              <w:tc>
                <w:tcPr>
                  <w:tcW w:w="5953"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rPr>
                      <w:sz w:val="28"/>
                      <w:szCs w:val="28"/>
                    </w:rPr>
                  </w:pPr>
                </w:p>
                <w:p w:rsidR="000A20B3" w:rsidRPr="002B36EE" w:rsidRDefault="000A20B3" w:rsidP="00EB2DA6">
                  <w:pPr>
                    <w:pStyle w:val="ConsPlusTitle"/>
                    <w:jc w:val="right"/>
                    <w:rPr>
                      <w:color w:val="FF0000"/>
                      <w:lang w:eastAsia="en-US"/>
                    </w:rPr>
                  </w:pPr>
                  <w:r>
                    <w:rPr>
                      <w:color w:val="FF0000"/>
                      <w:lang w:eastAsia="en-US"/>
                    </w:rPr>
                    <w:t xml:space="preserve">Год </w:t>
                  </w:r>
                  <w:r>
                    <w:rPr>
                      <w:color w:val="FF0000"/>
                      <w:lang w:val="en-US" w:eastAsia="en-US"/>
                    </w:rPr>
                    <w:t>PR</w:t>
                  </w:r>
                  <w:r w:rsidRPr="0021217B">
                    <w:rPr>
                      <w:color w:val="FF0000"/>
                      <w:lang w:eastAsia="en-US"/>
                    </w:rPr>
                    <w:t>-</w:t>
                  </w:r>
                  <w:r>
                    <w:rPr>
                      <w:color w:val="FF0000"/>
                      <w:lang w:eastAsia="en-US"/>
                    </w:rPr>
                    <w:t>движения.</w:t>
                  </w:r>
                </w:p>
                <w:p w:rsidR="000A20B3" w:rsidRDefault="000A20B3" w:rsidP="00EB2DA6">
                  <w:pPr>
                    <w:pStyle w:val="ConsPlusTitle"/>
                    <w:jc w:val="center"/>
                    <w:rPr>
                      <w:lang w:eastAsia="en-US"/>
                    </w:rPr>
                  </w:pPr>
                </w:p>
                <w:p w:rsidR="000A20B3" w:rsidRDefault="000A20B3" w:rsidP="00EB2DA6">
                  <w:pPr>
                    <w:pStyle w:val="ConsPlusTitle"/>
                    <w:jc w:val="center"/>
                    <w:rPr>
                      <w:sz w:val="32"/>
                      <w:szCs w:val="32"/>
                      <w:lang w:eastAsia="en-US"/>
                    </w:rPr>
                  </w:pPr>
                  <w:r>
                    <w:rPr>
                      <w:sz w:val="32"/>
                      <w:szCs w:val="32"/>
                      <w:lang w:eastAsia="en-US"/>
                    </w:rPr>
                    <w:t>Информационный листок №3</w:t>
                  </w:r>
                </w:p>
                <w:p w:rsidR="000A20B3" w:rsidRDefault="000A20B3" w:rsidP="00EB2DA6">
                  <w:pPr>
                    <w:spacing w:after="150" w:line="345" w:lineRule="atLeast"/>
                    <w:textAlignment w:val="baseline"/>
                    <w:outlineLvl w:val="0"/>
                    <w:rPr>
                      <w:rFonts w:ascii="Times New Roman" w:eastAsia="Times New Roman" w:hAnsi="Times New Roman" w:cs="Times New Roman"/>
                      <w:color w:val="FF0000"/>
                      <w:sz w:val="45"/>
                      <w:szCs w:val="45"/>
                      <w:lang w:eastAsia="ru-RU"/>
                    </w:rPr>
                  </w:pPr>
                </w:p>
                <w:p w:rsidR="000A20B3" w:rsidRDefault="000A20B3" w:rsidP="00EB2DA6">
                  <w:pPr>
                    <w:spacing w:after="150" w:line="345" w:lineRule="atLeast"/>
                    <w:jc w:val="center"/>
                    <w:textAlignment w:val="baseline"/>
                    <w:outlineLvl w:val="0"/>
                    <w:rPr>
                      <w:rFonts w:ascii="Times New Roman" w:eastAsia="Times New Roman" w:hAnsi="Times New Roman" w:cs="Times New Roman"/>
                      <w:color w:val="FF0000"/>
                      <w:sz w:val="45"/>
                      <w:szCs w:val="45"/>
                      <w:lang w:eastAsia="ru-RU"/>
                    </w:rPr>
                  </w:pPr>
                  <w:r>
                    <w:rPr>
                      <w:rFonts w:ascii="Times New Roman" w:eastAsia="Times New Roman" w:hAnsi="Times New Roman" w:cs="Times New Roman"/>
                      <w:color w:val="FF0000"/>
                      <w:sz w:val="45"/>
                      <w:szCs w:val="45"/>
                      <w:lang w:eastAsia="ru-RU"/>
                    </w:rPr>
                    <w:t>Тема:</w:t>
                  </w:r>
                </w:p>
                <w:p w:rsidR="000A20B3" w:rsidRPr="00B22781" w:rsidRDefault="000A20B3" w:rsidP="00EB2DA6">
                  <w:pPr>
                    <w:spacing w:after="150" w:line="345" w:lineRule="atLeast"/>
                    <w:textAlignment w:val="baseline"/>
                    <w:outlineLvl w:val="0"/>
                    <w:rPr>
                      <w:rFonts w:ascii="Arial" w:eastAsia="Times New Roman" w:hAnsi="Arial" w:cs="Arial"/>
                      <w:color w:val="BA0C34"/>
                      <w:spacing w:val="-15"/>
                      <w:kern w:val="36"/>
                      <w:sz w:val="45"/>
                      <w:szCs w:val="45"/>
                      <w:u w:val="single"/>
                      <w:lang w:eastAsia="ru-RU"/>
                    </w:rPr>
                  </w:pPr>
                  <w:r w:rsidRPr="00B22781">
                    <w:rPr>
                      <w:rFonts w:ascii="Arial" w:eastAsia="Times New Roman" w:hAnsi="Arial" w:cs="Arial"/>
                      <w:color w:val="BA0C34"/>
                      <w:spacing w:val="-15"/>
                      <w:kern w:val="36"/>
                      <w:sz w:val="45"/>
                      <w:szCs w:val="45"/>
                      <w:u w:val="single"/>
                      <w:lang w:eastAsia="ru-RU"/>
                    </w:rPr>
                    <w:t>Остановка по требованию</w:t>
                  </w:r>
                </w:p>
                <w:p w:rsidR="000A20B3" w:rsidRPr="00B22781" w:rsidRDefault="000A20B3" w:rsidP="00EB2DA6">
                  <w:pPr>
                    <w:spacing w:after="150" w:line="240" w:lineRule="atLeast"/>
                    <w:textAlignment w:val="baseline"/>
                    <w:outlineLvl w:val="1"/>
                    <w:rPr>
                      <w:rFonts w:ascii="Arial" w:eastAsia="Times New Roman" w:hAnsi="Arial" w:cs="Arial"/>
                      <w:color w:val="BA0C34"/>
                      <w:spacing w:val="-15"/>
                      <w:sz w:val="29"/>
                      <w:szCs w:val="29"/>
                      <w:u w:val="single"/>
                      <w:lang w:eastAsia="ru-RU"/>
                    </w:rPr>
                  </w:pPr>
                  <w:r w:rsidRPr="00B22781">
                    <w:rPr>
                      <w:rFonts w:ascii="Arial" w:eastAsia="Times New Roman" w:hAnsi="Arial" w:cs="Arial"/>
                      <w:color w:val="BA0C34"/>
                      <w:spacing w:val="-15"/>
                      <w:sz w:val="29"/>
                      <w:szCs w:val="29"/>
                      <w:u w:val="single"/>
                      <w:lang w:eastAsia="ru-RU"/>
                    </w:rPr>
                    <w:t xml:space="preserve">Внедрение </w:t>
                  </w:r>
                  <w:proofErr w:type="spellStart"/>
                  <w:r w:rsidRPr="00B22781">
                    <w:rPr>
                      <w:rFonts w:ascii="Arial" w:eastAsia="Times New Roman" w:hAnsi="Arial" w:cs="Arial"/>
                      <w:color w:val="BA0C34"/>
                      <w:spacing w:val="-15"/>
                      <w:sz w:val="29"/>
                      <w:szCs w:val="29"/>
                      <w:u w:val="single"/>
                      <w:lang w:eastAsia="ru-RU"/>
                    </w:rPr>
                    <w:t>профстандарта</w:t>
                  </w:r>
                  <w:proofErr w:type="spellEnd"/>
                  <w:r w:rsidRPr="00B22781">
                    <w:rPr>
                      <w:rFonts w:ascii="Arial" w:eastAsia="Times New Roman" w:hAnsi="Arial" w:cs="Arial"/>
                      <w:color w:val="BA0C34"/>
                      <w:spacing w:val="-15"/>
                      <w:sz w:val="29"/>
                      <w:szCs w:val="29"/>
                      <w:u w:val="single"/>
                      <w:lang w:eastAsia="ru-RU"/>
                    </w:rPr>
                    <w:t xml:space="preserve"> “Педагог” отложено на разумный срок</w:t>
                  </w:r>
                </w:p>
                <w:p w:rsidR="000A20B3" w:rsidRDefault="000A20B3" w:rsidP="00EB2DA6">
                  <w:pPr>
                    <w:spacing w:before="384" w:line="288" w:lineRule="atLeast"/>
                    <w:jc w:val="center"/>
                    <w:textAlignment w:val="baseline"/>
                    <w:outlineLvl w:val="1"/>
                    <w:rPr>
                      <w:rFonts w:ascii="Times New Roman" w:eastAsia="Times New Roman" w:hAnsi="Times New Roman" w:cs="Times New Roman"/>
                      <w:color w:val="333333"/>
                      <w:sz w:val="20"/>
                      <w:szCs w:val="20"/>
                      <w:lang w:eastAsia="ru-RU"/>
                    </w:rPr>
                  </w:pPr>
                </w:p>
                <w:p w:rsidR="000A20B3" w:rsidRDefault="000A20B3" w:rsidP="00EB2DA6">
                  <w:pPr>
                    <w:pStyle w:val="ConsPlusTitle"/>
                    <w:jc w:val="center"/>
                    <w:rPr>
                      <w:lang w:eastAsia="en-US"/>
                    </w:rPr>
                  </w:pPr>
                </w:p>
                <w:p w:rsidR="000A20B3" w:rsidRDefault="000A20B3" w:rsidP="00EB2DA6">
                  <w:pPr>
                    <w:pStyle w:val="ConsPlusNormal"/>
                    <w:jc w:val="both"/>
                    <w:rPr>
                      <w:sz w:val="28"/>
                      <w:szCs w:val="28"/>
                      <w:lang w:eastAsia="en-US"/>
                    </w:rPr>
                  </w:pPr>
                </w:p>
              </w:tc>
            </w:tr>
          </w:tbl>
          <w:p w:rsidR="000A20B3" w:rsidRDefault="000A20B3" w:rsidP="00EB2DA6">
            <w:pPr>
              <w:pStyle w:val="ConsPlusNormal"/>
              <w:jc w:val="both"/>
              <w:rPr>
                <w:sz w:val="28"/>
                <w:szCs w:val="28"/>
                <w:lang w:eastAsia="en-US"/>
              </w:rPr>
            </w:pPr>
          </w:p>
        </w:tc>
      </w:tr>
      <w:tr w:rsidR="000A20B3" w:rsidTr="000A20B3">
        <w:tc>
          <w:tcPr>
            <w:tcW w:w="11341" w:type="dxa"/>
            <w:gridSpan w:val="2"/>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p w:rsidR="000A20B3" w:rsidRDefault="000A20B3" w:rsidP="00EB2DA6">
            <w:pPr>
              <w:rPr>
                <w:sz w:val="20"/>
                <w:szCs w:val="20"/>
              </w:rPr>
            </w:pPr>
          </w:p>
          <w:p w:rsidR="000A20B3" w:rsidRPr="00B22781" w:rsidRDefault="000A20B3" w:rsidP="00EB2DA6">
            <w:pPr>
              <w:rPr>
                <w:rFonts w:ascii="Times New Roman" w:eastAsia="Times New Roman" w:hAnsi="Times New Roman" w:cs="Times New Roman"/>
                <w:sz w:val="24"/>
                <w:szCs w:val="24"/>
                <w:lang w:eastAsia="ru-RU"/>
              </w:rPr>
            </w:pPr>
            <w:r w:rsidRPr="00DC1D32">
              <w:rPr>
                <w:noProof/>
                <w:lang w:eastAsia="ru-RU"/>
              </w:rPr>
              <w:drawing>
                <wp:inline distT="0" distB="0" distL="0" distR="0">
                  <wp:extent cx="4333875" cy="1543050"/>
                  <wp:effectExtent l="0" t="0" r="9525" b="0"/>
                  <wp:docPr id="4" name="Рисунок 4" descr="Остановка по требов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тановка по требованию"/>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1543050"/>
                          </a:xfrm>
                          <a:prstGeom prst="rect">
                            <a:avLst/>
                          </a:prstGeom>
                          <a:noFill/>
                          <a:ln>
                            <a:noFill/>
                          </a:ln>
                        </pic:spPr>
                      </pic:pic>
                    </a:graphicData>
                  </a:graphic>
                </wp:inline>
              </w:drawing>
            </w:r>
          </w:p>
          <w:p w:rsidR="000A20B3" w:rsidRPr="00B22781" w:rsidRDefault="000A20B3" w:rsidP="00EB2DA6">
            <w:pPr>
              <w:spacing w:before="225" w:after="225" w:line="210" w:lineRule="atLeast"/>
              <w:ind w:firstLine="600"/>
              <w:textAlignment w:val="baseline"/>
              <w:rPr>
                <w:rFonts w:ascii="inherit" w:eastAsia="Times New Roman" w:hAnsi="inherit" w:cs="Times New Roman"/>
                <w:color w:val="62142C"/>
                <w:sz w:val="21"/>
                <w:szCs w:val="21"/>
                <w:lang w:eastAsia="ru-RU"/>
              </w:rPr>
            </w:pPr>
            <w:r w:rsidRPr="00B22781">
              <w:rPr>
                <w:rFonts w:ascii="inherit" w:eastAsia="Times New Roman" w:hAnsi="inherit" w:cs="Times New Roman"/>
                <w:color w:val="62142C"/>
                <w:sz w:val="21"/>
                <w:szCs w:val="21"/>
                <w:lang w:eastAsia="ru-RU"/>
              </w:rPr>
              <w:t>В декабре Минтруд решил отодвинуть срок внедрения профессионального стандарта “Педагог” до 2019 года. Это решение поддерживают и педагоги, и разработчики стандарта, и отраслевой профсоюз. Для перехода на новый стандарт нужно серьезное переобучение - а площадки для этого есть лишь в четверти регионов страны.</w:t>
            </w:r>
          </w:p>
          <w:p w:rsidR="000A20B3" w:rsidRPr="00B22781" w:rsidRDefault="000A20B3" w:rsidP="00EB2DA6">
            <w:pPr>
              <w:spacing w:line="225" w:lineRule="atLeast"/>
              <w:textAlignment w:val="baseline"/>
              <w:outlineLvl w:val="2"/>
              <w:rPr>
                <w:rFonts w:ascii="Arial" w:eastAsia="Times New Roman" w:hAnsi="Arial" w:cs="Arial"/>
                <w:color w:val="BA0C34"/>
                <w:sz w:val="24"/>
                <w:szCs w:val="24"/>
                <w:lang w:eastAsia="ru-RU"/>
              </w:rPr>
            </w:pPr>
            <w:r w:rsidRPr="00B22781">
              <w:rPr>
                <w:rFonts w:ascii="Arial" w:eastAsia="Times New Roman" w:hAnsi="Arial" w:cs="Arial"/>
                <w:color w:val="BA0C34"/>
                <w:sz w:val="24"/>
                <w:szCs w:val="24"/>
                <w:lang w:eastAsia="ru-RU"/>
              </w:rPr>
              <w:t>МНЕНИЕ РАЗРАБОТЧИКА</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Хотя </w:t>
            </w:r>
            <w:proofErr w:type="spellStart"/>
            <w:r w:rsidRPr="00B22781">
              <w:rPr>
                <w:rFonts w:ascii="inherit" w:eastAsia="Times New Roman" w:hAnsi="inherit" w:cs="Times New Roman"/>
                <w:color w:val="303239"/>
                <w:sz w:val="20"/>
                <w:szCs w:val="20"/>
                <w:lang w:eastAsia="ru-RU"/>
              </w:rPr>
              <w:t>профстандарт</w:t>
            </w:r>
            <w:proofErr w:type="spellEnd"/>
            <w:r w:rsidRPr="00B22781">
              <w:rPr>
                <w:rFonts w:ascii="inherit" w:eastAsia="Times New Roman" w:hAnsi="inherit" w:cs="Times New Roman"/>
                <w:color w:val="303239"/>
                <w:sz w:val="20"/>
                <w:szCs w:val="20"/>
                <w:lang w:eastAsia="ru-RU"/>
              </w:rPr>
              <w:t xml:space="preserve"> для педагогов был принят одним из первых, еще в 2014 году, его планировали внедрять не сразу, а с 2017 года. Впрочем, в прошедшем декабре этот срок передвинули на 2019 год.</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По мнению одного из разработчиков стандарта, директора Центра образования № 109, академика РАО Евгения Ямбурга, хоть профессиональный стандарт и нужен, но учителей не подготовили к его внедрению:</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 Реформа образования давно идет. Но по сути - это реформа машины образования. Мировой опыт показывает, что простое повышение зарплат учителям не приводит к повышению качества образования. А приводит к нему повышение квалификации педагогов. И необходимость в этом повышении есть - изменились контингенты детей. Появилось много детей с ограничениями возможностей здоровья, с проблемами развития, детей, у которых русский язык не родной. Чтобы работать с </w:t>
            </w:r>
            <w:r w:rsidRPr="00B22781">
              <w:rPr>
                <w:rFonts w:ascii="inherit" w:eastAsia="Times New Roman" w:hAnsi="inherit" w:cs="Times New Roman"/>
                <w:color w:val="303239"/>
                <w:sz w:val="20"/>
                <w:szCs w:val="20"/>
                <w:lang w:eastAsia="ru-RU"/>
              </w:rPr>
              <w:lastRenderedPageBreak/>
              <w:t>такими контингентами, нужны новые компетенции. Именно поэтому мы не писали стандарты учителя-предметника. Он должен уметь работать со всеми детьми вне зависимости от своего предмета.</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Как считает Ямбург, регионы демонстрируют две пагубно опасные точки зрения на применение стандарта:</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 Одни говорят, что ничего не будут делать, пока не появится приказ. Одновременно есть руководители регионов, которые говорят, что уже ко всему готовы. Спрашиваешь их, как именно они готовы. Они просто забросили </w:t>
            </w:r>
            <w:proofErr w:type="gramStart"/>
            <w:r w:rsidRPr="00B22781">
              <w:rPr>
                <w:rFonts w:ascii="inherit" w:eastAsia="Times New Roman" w:hAnsi="inherit" w:cs="Times New Roman"/>
                <w:color w:val="303239"/>
                <w:sz w:val="20"/>
                <w:szCs w:val="20"/>
                <w:lang w:eastAsia="ru-RU"/>
              </w:rPr>
              <w:t>в первые</w:t>
            </w:r>
            <w:proofErr w:type="gramEnd"/>
            <w:r w:rsidRPr="00B22781">
              <w:rPr>
                <w:rFonts w:ascii="inherit" w:eastAsia="Times New Roman" w:hAnsi="inherit" w:cs="Times New Roman"/>
                <w:color w:val="303239"/>
                <w:sz w:val="20"/>
                <w:szCs w:val="20"/>
                <w:lang w:eastAsia="ru-RU"/>
              </w:rPr>
              <w:t xml:space="preserve"> классы </w:t>
            </w:r>
            <w:proofErr w:type="spellStart"/>
            <w:r w:rsidRPr="00B22781">
              <w:rPr>
                <w:rFonts w:ascii="inherit" w:eastAsia="Times New Roman" w:hAnsi="inherit" w:cs="Times New Roman"/>
                <w:color w:val="303239"/>
                <w:sz w:val="20"/>
                <w:szCs w:val="20"/>
                <w:lang w:eastAsia="ru-RU"/>
              </w:rPr>
              <w:t>аутистов</w:t>
            </w:r>
            <w:proofErr w:type="spellEnd"/>
            <w:r w:rsidRPr="00B22781">
              <w:rPr>
                <w:rFonts w:ascii="inherit" w:eastAsia="Times New Roman" w:hAnsi="inherit" w:cs="Times New Roman"/>
                <w:color w:val="303239"/>
                <w:sz w:val="20"/>
                <w:szCs w:val="20"/>
                <w:lang w:eastAsia="ru-RU"/>
              </w:rPr>
              <w:t xml:space="preserve">, и теперь у них “инклюзивное образование”. Вот что будет делать эта бедная </w:t>
            </w:r>
            <w:proofErr w:type="spellStart"/>
            <w:r w:rsidRPr="00B22781">
              <w:rPr>
                <w:rFonts w:ascii="inherit" w:eastAsia="Times New Roman" w:hAnsi="inherit" w:cs="Times New Roman"/>
                <w:color w:val="303239"/>
                <w:sz w:val="20"/>
                <w:szCs w:val="20"/>
                <w:lang w:eastAsia="ru-RU"/>
              </w:rPr>
              <w:t>училка</w:t>
            </w:r>
            <w:proofErr w:type="spellEnd"/>
            <w:r w:rsidRPr="00B22781">
              <w:rPr>
                <w:rFonts w:ascii="inherit" w:eastAsia="Times New Roman" w:hAnsi="inherit" w:cs="Times New Roman"/>
                <w:color w:val="303239"/>
                <w:sz w:val="20"/>
                <w:szCs w:val="20"/>
                <w:lang w:eastAsia="ru-RU"/>
              </w:rPr>
              <w:t xml:space="preserve"> с такими детьми? И понятно, почему такой энтузиазм. Потому что это дешево - расформировать школы VII и VIII вида и забросить этих детей в обычные классы. А это “смерть” и здоровым, и больным детям. Мы, авторы стандарта, не настаиваем на немедленном внедрении стандарта. И мы получили поддержку и министерства, и профсоюзов для переноса сроков внедрения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на 2019 год.</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Pr>
                <w:rFonts w:ascii="inherit" w:eastAsia="Times New Roman" w:hAnsi="inherit" w:cs="Times New Roman"/>
                <w:noProof/>
                <w:color w:val="303239"/>
                <w:sz w:val="20"/>
                <w:szCs w:val="20"/>
                <w:lang w:eastAsia="ru-RU"/>
              </w:rPr>
              <w:drawing>
                <wp:inline distT="0" distB="0" distL="0" distR="0">
                  <wp:extent cx="6858000" cy="4286250"/>
                  <wp:effectExtent l="0" t="0" r="0" b="0"/>
                  <wp:docPr id="5" name="Рисунок 3" descr="http://www.solidarnost.org/netcat_files/userfiles/stp_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lidarnost.org/netcat_files/userfiles/stp_0117.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4286250"/>
                          </a:xfrm>
                          <a:prstGeom prst="rect">
                            <a:avLst/>
                          </a:prstGeom>
                          <a:noFill/>
                          <a:ln>
                            <a:noFill/>
                          </a:ln>
                        </pic:spPr>
                      </pic:pic>
                    </a:graphicData>
                  </a:graphic>
                </wp:inline>
              </w:drawing>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15"/>
                <w:szCs w:val="15"/>
                <w:bdr w:val="none" w:sz="0" w:space="0" w:color="auto" w:frame="1"/>
                <w:lang w:eastAsia="ru-RU"/>
              </w:rPr>
              <w:t xml:space="preserve">Графика: Олег </w:t>
            </w:r>
            <w:proofErr w:type="spellStart"/>
            <w:r w:rsidRPr="00B22781">
              <w:rPr>
                <w:rFonts w:ascii="inherit" w:eastAsia="Times New Roman" w:hAnsi="inherit" w:cs="Times New Roman"/>
                <w:color w:val="303239"/>
                <w:sz w:val="15"/>
                <w:szCs w:val="15"/>
                <w:bdr w:val="none" w:sz="0" w:space="0" w:color="auto" w:frame="1"/>
                <w:lang w:eastAsia="ru-RU"/>
              </w:rPr>
              <w:t>Сдвижков</w:t>
            </w:r>
            <w:proofErr w:type="spellEnd"/>
            <w:r w:rsidRPr="00B22781">
              <w:rPr>
                <w:rFonts w:ascii="inherit" w:eastAsia="Times New Roman" w:hAnsi="inherit" w:cs="Times New Roman"/>
                <w:color w:val="303239"/>
                <w:sz w:val="15"/>
                <w:szCs w:val="15"/>
                <w:bdr w:val="none" w:sz="0" w:space="0" w:color="auto" w:frame="1"/>
                <w:lang w:eastAsia="ru-RU"/>
              </w:rPr>
              <w:t>. Данные: Социальный навигатор / Россия сегодня</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По словам разработчика стандарта, одна из самых больших сложностей внедрения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заключается в том, что педагогическое сообщество его пока не принимает:</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 Учитывая </w:t>
            </w:r>
            <w:proofErr w:type="spellStart"/>
            <w:r w:rsidRPr="00B22781">
              <w:rPr>
                <w:rFonts w:ascii="inherit" w:eastAsia="Times New Roman" w:hAnsi="inherit" w:cs="Times New Roman"/>
                <w:color w:val="303239"/>
                <w:sz w:val="20"/>
                <w:szCs w:val="20"/>
                <w:lang w:eastAsia="ru-RU"/>
              </w:rPr>
              <w:t>бэкграунд</w:t>
            </w:r>
            <w:proofErr w:type="spellEnd"/>
            <w:r w:rsidRPr="00B22781">
              <w:rPr>
                <w:rFonts w:ascii="inherit" w:eastAsia="Times New Roman" w:hAnsi="inherit" w:cs="Times New Roman"/>
                <w:color w:val="303239"/>
                <w:sz w:val="20"/>
                <w:szCs w:val="20"/>
                <w:lang w:eastAsia="ru-RU"/>
              </w:rPr>
              <w:t xml:space="preserve"> нашей страны, любой стандарт воспринимается как удавка, - говорит Евгений Александрович. - Хотя почти в любой развитой стране есть подобные стандарты. Сразу возникли разговоры, что стандарт будет ограничивать творчество педагога. Хотя этого в документе не заложено. Также педагоги стали получать угрозы - типа “мы вас переаттестуем по новой системе, и вы лишитесь рабочих мест”. Но не этого хотели при разработке профессионального стандарта! Мы хотели, чтобы педагоги научились работать в новых условиях - ведь дети изменились.</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Ямбург признал, что внедрение стандарта требует дополнительного обучения педагогов, а отлаженной системы такой подготовки просто не существует:</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 Вот в классе появляется ребенок с задержкой в развитии, к примеру. Что может сделать с ним учительница? Кто учил ее обращаться с такими детьми? На </w:t>
            </w:r>
            <w:proofErr w:type="spellStart"/>
            <w:r w:rsidRPr="00B22781">
              <w:rPr>
                <w:rFonts w:ascii="inherit" w:eastAsia="Times New Roman" w:hAnsi="inherit" w:cs="Times New Roman"/>
                <w:color w:val="303239"/>
                <w:sz w:val="20"/>
                <w:szCs w:val="20"/>
                <w:lang w:eastAsia="ru-RU"/>
              </w:rPr>
              <w:t>пилотных</w:t>
            </w:r>
            <w:proofErr w:type="spellEnd"/>
            <w:r w:rsidRPr="00B22781">
              <w:rPr>
                <w:rFonts w:ascii="inherit" w:eastAsia="Times New Roman" w:hAnsi="inherit" w:cs="Times New Roman"/>
                <w:color w:val="303239"/>
                <w:sz w:val="20"/>
                <w:szCs w:val="20"/>
                <w:lang w:eastAsia="ru-RU"/>
              </w:rPr>
              <w:t xml:space="preserve"> же площадках мы увидели полное рассогласование системы. Один отвечает за пуговицы, другой - за рукава, за результат целиком - никто. Так что все упирается в систему подготовки. Пока не перестроим систему обучения и переподготовки, это будут </w:t>
            </w:r>
            <w:proofErr w:type="spellStart"/>
            <w:r w:rsidRPr="00B22781">
              <w:rPr>
                <w:rFonts w:ascii="inherit" w:eastAsia="Times New Roman" w:hAnsi="inherit" w:cs="Times New Roman"/>
                <w:color w:val="303239"/>
                <w:sz w:val="20"/>
                <w:szCs w:val="20"/>
                <w:lang w:eastAsia="ru-RU"/>
              </w:rPr>
              <w:t>фейковые</w:t>
            </w:r>
            <w:proofErr w:type="spellEnd"/>
            <w:r w:rsidRPr="00B22781">
              <w:rPr>
                <w:rFonts w:ascii="inherit" w:eastAsia="Times New Roman" w:hAnsi="inherit" w:cs="Times New Roman"/>
                <w:color w:val="303239"/>
                <w:sz w:val="20"/>
                <w:szCs w:val="20"/>
                <w:lang w:eastAsia="ru-RU"/>
              </w:rPr>
              <w:t xml:space="preserve"> результаты.</w:t>
            </w:r>
          </w:p>
          <w:p w:rsidR="000A20B3" w:rsidRPr="00B22781" w:rsidRDefault="000A20B3" w:rsidP="00EB2DA6">
            <w:pPr>
              <w:spacing w:line="225" w:lineRule="atLeast"/>
              <w:textAlignment w:val="baseline"/>
              <w:outlineLvl w:val="2"/>
              <w:rPr>
                <w:rFonts w:ascii="Arial" w:eastAsia="Times New Roman" w:hAnsi="Arial" w:cs="Arial"/>
                <w:color w:val="BA0C34"/>
                <w:sz w:val="24"/>
                <w:szCs w:val="24"/>
                <w:lang w:eastAsia="ru-RU"/>
              </w:rPr>
            </w:pPr>
            <w:r w:rsidRPr="00B22781">
              <w:rPr>
                <w:rFonts w:ascii="Arial" w:eastAsia="Times New Roman" w:hAnsi="Arial" w:cs="Arial"/>
                <w:color w:val="BA0C34"/>
                <w:sz w:val="24"/>
                <w:szCs w:val="24"/>
                <w:lang w:eastAsia="ru-RU"/>
              </w:rPr>
              <w:lastRenderedPageBreak/>
              <w:t>МНЕНИЕ ПРОФСОЮЗА</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На вопросы "Солидарности" ответила Татьяна Куприянова, заместитель председателя профсоюза работников народного образования и науки РФ.</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i/>
                <w:iCs/>
                <w:color w:val="303239"/>
                <w:sz w:val="20"/>
                <w:szCs w:val="20"/>
                <w:bdr w:val="none" w:sz="0" w:space="0" w:color="auto" w:frame="1"/>
                <w:lang w:eastAsia="ru-RU"/>
              </w:rPr>
              <w:t xml:space="preserve">- 15 декабря министр труда подписал приказ о переносе срока начала применения </w:t>
            </w:r>
            <w:proofErr w:type="spellStart"/>
            <w:r w:rsidRPr="00B22781">
              <w:rPr>
                <w:rFonts w:ascii="inherit" w:eastAsia="Times New Roman" w:hAnsi="inherit" w:cs="Times New Roman"/>
                <w:b/>
                <w:bCs/>
                <w:i/>
                <w:iCs/>
                <w:color w:val="303239"/>
                <w:sz w:val="20"/>
                <w:szCs w:val="20"/>
                <w:bdr w:val="none" w:sz="0" w:space="0" w:color="auto" w:frame="1"/>
                <w:lang w:eastAsia="ru-RU"/>
              </w:rPr>
              <w:t>профстандарта</w:t>
            </w:r>
            <w:proofErr w:type="spellEnd"/>
            <w:r w:rsidRPr="00B22781">
              <w:rPr>
                <w:rFonts w:ascii="inherit" w:eastAsia="Times New Roman" w:hAnsi="inherit" w:cs="Times New Roman"/>
                <w:b/>
                <w:bCs/>
                <w:i/>
                <w:iCs/>
                <w:color w:val="303239"/>
                <w:sz w:val="20"/>
                <w:szCs w:val="20"/>
                <w:bdr w:val="none" w:sz="0" w:space="0" w:color="auto" w:frame="1"/>
                <w:lang w:eastAsia="ru-RU"/>
              </w:rPr>
              <w:t xml:space="preserve"> “Педагог” на сентябрь 2019 года. Почему?</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Есть поручение сформировать национальную систему учительского роста, которая предполагает дифференцированные уровни освоения компетенций, предусмотренных </w:t>
            </w:r>
            <w:proofErr w:type="spellStart"/>
            <w:r w:rsidRPr="00B22781">
              <w:rPr>
                <w:rFonts w:ascii="inherit" w:eastAsia="Times New Roman" w:hAnsi="inherit" w:cs="Times New Roman"/>
                <w:color w:val="303239"/>
                <w:sz w:val="20"/>
                <w:szCs w:val="20"/>
                <w:lang w:eastAsia="ru-RU"/>
              </w:rPr>
              <w:t>профстандартом</w:t>
            </w:r>
            <w:proofErr w:type="spellEnd"/>
            <w:r w:rsidRPr="00B22781">
              <w:rPr>
                <w:rFonts w:ascii="inherit" w:eastAsia="Times New Roman" w:hAnsi="inherit" w:cs="Times New Roman"/>
                <w:color w:val="303239"/>
                <w:sz w:val="20"/>
                <w:szCs w:val="20"/>
                <w:lang w:eastAsia="ru-RU"/>
              </w:rPr>
              <w:t xml:space="preserve"> “Педагог”. И в зависимости от уровня освоения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учреждению нужно ввести несколько должностей, допустим: учитель, старший учитель и ведущий учитель. Может быть, и по воспитателям так же: воспитатель, старший воспитатель. Все это требует дополнительной переработки и апробации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Это нужно для того, чтобы можно было запустить процесс совершенствования и образовательных программ, и подготовки кадров, и переподготовки кадров - с учетом вот этих, описанных </w:t>
            </w:r>
            <w:proofErr w:type="spellStart"/>
            <w:r w:rsidRPr="00B22781">
              <w:rPr>
                <w:rFonts w:ascii="inherit" w:eastAsia="Times New Roman" w:hAnsi="inherit" w:cs="Times New Roman"/>
                <w:color w:val="303239"/>
                <w:sz w:val="20"/>
                <w:szCs w:val="20"/>
                <w:lang w:eastAsia="ru-RU"/>
              </w:rPr>
              <w:t>профстандартом</w:t>
            </w:r>
            <w:proofErr w:type="spellEnd"/>
            <w:r w:rsidRPr="00B22781">
              <w:rPr>
                <w:rFonts w:ascii="inherit" w:eastAsia="Times New Roman" w:hAnsi="inherit" w:cs="Times New Roman"/>
                <w:color w:val="303239"/>
                <w:sz w:val="20"/>
                <w:szCs w:val="20"/>
                <w:lang w:eastAsia="ru-RU"/>
              </w:rPr>
              <w:t>, уровней освоения компетенций. И чтобы можно было в соответствии с этой дифференциацией проводить определенные испытания, аттестацию - чтобы специалисты могли занимать ту или иную должность.</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Еще в мае мы обратились к министру образования, выразили обеспокоенность. Совершенствование программ подготовки и переподготовки педагогов сейчас осуществляется на базе </w:t>
            </w:r>
            <w:proofErr w:type="spellStart"/>
            <w:r w:rsidRPr="00B22781">
              <w:rPr>
                <w:rFonts w:ascii="inherit" w:eastAsia="Times New Roman" w:hAnsi="inherit" w:cs="Times New Roman"/>
                <w:color w:val="303239"/>
                <w:sz w:val="20"/>
                <w:szCs w:val="20"/>
                <w:lang w:eastAsia="ru-RU"/>
              </w:rPr>
              <w:t>стажировочных</w:t>
            </w:r>
            <w:proofErr w:type="spellEnd"/>
            <w:r w:rsidRPr="00B22781">
              <w:rPr>
                <w:rFonts w:ascii="inherit" w:eastAsia="Times New Roman" w:hAnsi="inherit" w:cs="Times New Roman"/>
                <w:color w:val="303239"/>
                <w:sz w:val="20"/>
                <w:szCs w:val="20"/>
                <w:lang w:eastAsia="ru-RU"/>
              </w:rPr>
              <w:t xml:space="preserve"> площадок. Их чуть больше 20. Конечно, эти площадки включают и педвузы, и классические университеты, и институты повышения квалификации, институты развития образования. Но эти площадки есть лишь в четверти регионов страны! В других регионах работа вовсе не ведется.</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Наша обеспокоенность и была вызвана в первую очередь тем, что начатая работа по перестройке программ подготовки и переподготовки кадров с учетом требований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не получила массового характера. И естественно, не созданы еще и документы, которые позволили бы образовательным организациям заняться формированием должностных обязанностей с учетом требований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Поэтому мы и обратились к министру образования с просьбой посодействовать тому, чтобы Минтруд и </w:t>
            </w:r>
            <w:proofErr w:type="spellStart"/>
            <w:r w:rsidRPr="00B22781">
              <w:rPr>
                <w:rFonts w:ascii="inherit" w:eastAsia="Times New Roman" w:hAnsi="inherit" w:cs="Times New Roman"/>
                <w:color w:val="303239"/>
                <w:sz w:val="20"/>
                <w:szCs w:val="20"/>
                <w:lang w:eastAsia="ru-RU"/>
              </w:rPr>
              <w:t>нацсовет</w:t>
            </w:r>
            <w:proofErr w:type="spellEnd"/>
            <w:r w:rsidRPr="00B22781">
              <w:rPr>
                <w:rFonts w:ascii="inherit" w:eastAsia="Times New Roman" w:hAnsi="inherit" w:cs="Times New Roman"/>
                <w:color w:val="303239"/>
                <w:sz w:val="20"/>
                <w:szCs w:val="20"/>
                <w:lang w:eastAsia="ru-RU"/>
              </w:rPr>
              <w:t xml:space="preserve"> по профессиональным квалификациям учли нашу обеспокоенность и перенесли срок начала применения этого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i/>
                <w:iCs/>
                <w:color w:val="303239"/>
                <w:sz w:val="20"/>
                <w:szCs w:val="20"/>
                <w:bdr w:val="none" w:sz="0" w:space="0" w:color="auto" w:frame="1"/>
                <w:lang w:eastAsia="ru-RU"/>
              </w:rPr>
              <w:t>- Как вы думаете, этого времени хватит, чтобы создать базы переподготовки по всей России и всем педагогам повысить квалификацию?</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 Эта работа действительно очень сложная. Если усилия объединить и активно работать, то времени может и хватить. Но сложностей много. Нужно упорядочить систему подготовки кадров, переподготовки, привести ее в соответствие с требованиями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“Педагог” и других </w:t>
            </w:r>
            <w:proofErr w:type="spellStart"/>
            <w:r w:rsidRPr="00B22781">
              <w:rPr>
                <w:rFonts w:ascii="inherit" w:eastAsia="Times New Roman" w:hAnsi="inherit" w:cs="Times New Roman"/>
                <w:color w:val="303239"/>
                <w:sz w:val="20"/>
                <w:szCs w:val="20"/>
                <w:lang w:eastAsia="ru-RU"/>
              </w:rPr>
              <w:t>профстандартов</w:t>
            </w:r>
            <w:proofErr w:type="spellEnd"/>
            <w:r w:rsidRPr="00B22781">
              <w:rPr>
                <w:rFonts w:ascii="inherit" w:eastAsia="Times New Roman" w:hAnsi="inherit" w:cs="Times New Roman"/>
                <w:color w:val="303239"/>
                <w:sz w:val="20"/>
                <w:szCs w:val="20"/>
                <w:lang w:eastAsia="ru-RU"/>
              </w:rPr>
              <w:t xml:space="preserve"> в сфере образования. Привести высшее и среднее профобразование в соответствие и с требованиями </w:t>
            </w:r>
            <w:proofErr w:type="spellStart"/>
            <w:r w:rsidRPr="00B22781">
              <w:rPr>
                <w:rFonts w:ascii="inherit" w:eastAsia="Times New Roman" w:hAnsi="inherit" w:cs="Times New Roman"/>
                <w:color w:val="303239"/>
                <w:sz w:val="20"/>
                <w:szCs w:val="20"/>
                <w:lang w:eastAsia="ru-RU"/>
              </w:rPr>
              <w:t>профстандарта</w:t>
            </w:r>
            <w:proofErr w:type="spellEnd"/>
            <w:r w:rsidRPr="00B22781">
              <w:rPr>
                <w:rFonts w:ascii="inherit" w:eastAsia="Times New Roman" w:hAnsi="inherit" w:cs="Times New Roman"/>
                <w:color w:val="303239"/>
                <w:sz w:val="20"/>
                <w:szCs w:val="20"/>
                <w:lang w:eastAsia="ru-RU"/>
              </w:rPr>
              <w:t xml:space="preserve">, и с требованиями ФГОС общего образования. Много проблем, связанных с тем, что введение </w:t>
            </w:r>
            <w:proofErr w:type="spellStart"/>
            <w:r w:rsidRPr="00B22781">
              <w:rPr>
                <w:rFonts w:ascii="inherit" w:eastAsia="Times New Roman" w:hAnsi="inherit" w:cs="Times New Roman"/>
                <w:color w:val="303239"/>
                <w:sz w:val="20"/>
                <w:szCs w:val="20"/>
                <w:lang w:eastAsia="ru-RU"/>
              </w:rPr>
              <w:t>профстандартов</w:t>
            </w:r>
            <w:proofErr w:type="spellEnd"/>
            <w:r w:rsidRPr="00B22781">
              <w:rPr>
                <w:rFonts w:ascii="inherit" w:eastAsia="Times New Roman" w:hAnsi="inherit" w:cs="Times New Roman"/>
                <w:color w:val="303239"/>
                <w:sz w:val="20"/>
                <w:szCs w:val="20"/>
                <w:lang w:eastAsia="ru-RU"/>
              </w:rPr>
              <w:t xml:space="preserve"> для высшего образования, среднего профессионального образования часто не </w:t>
            </w:r>
            <w:proofErr w:type="spellStart"/>
            <w:r w:rsidRPr="00B22781">
              <w:rPr>
                <w:rFonts w:ascii="inherit" w:eastAsia="Times New Roman" w:hAnsi="inherit" w:cs="Times New Roman"/>
                <w:color w:val="303239"/>
                <w:sz w:val="20"/>
                <w:szCs w:val="20"/>
                <w:lang w:eastAsia="ru-RU"/>
              </w:rPr>
              <w:t>коррелировалось</w:t>
            </w:r>
            <w:proofErr w:type="spellEnd"/>
            <w:r w:rsidRPr="00B22781">
              <w:rPr>
                <w:rFonts w:ascii="inherit" w:eastAsia="Times New Roman" w:hAnsi="inherit" w:cs="Times New Roman"/>
                <w:color w:val="303239"/>
                <w:sz w:val="20"/>
                <w:szCs w:val="20"/>
                <w:lang w:eastAsia="ru-RU"/>
              </w:rPr>
              <w:t xml:space="preserve"> с </w:t>
            </w:r>
            <w:proofErr w:type="spellStart"/>
            <w:r w:rsidRPr="00B22781">
              <w:rPr>
                <w:rFonts w:ascii="inherit" w:eastAsia="Times New Roman" w:hAnsi="inherit" w:cs="Times New Roman"/>
                <w:color w:val="303239"/>
                <w:sz w:val="20"/>
                <w:szCs w:val="20"/>
                <w:lang w:eastAsia="ru-RU"/>
              </w:rPr>
              <w:t>профстандартом</w:t>
            </w:r>
            <w:proofErr w:type="spellEnd"/>
            <w:r w:rsidRPr="00B22781">
              <w:rPr>
                <w:rFonts w:ascii="inherit" w:eastAsia="Times New Roman" w:hAnsi="inherit" w:cs="Times New Roman"/>
                <w:color w:val="303239"/>
                <w:sz w:val="20"/>
                <w:szCs w:val="20"/>
                <w:lang w:eastAsia="ru-RU"/>
              </w:rPr>
              <w:t xml:space="preserve"> “Педагог” и другими </w:t>
            </w:r>
            <w:proofErr w:type="spellStart"/>
            <w:r w:rsidRPr="00B22781">
              <w:rPr>
                <w:rFonts w:ascii="inherit" w:eastAsia="Times New Roman" w:hAnsi="inherit" w:cs="Times New Roman"/>
                <w:color w:val="303239"/>
                <w:sz w:val="20"/>
                <w:szCs w:val="20"/>
                <w:lang w:eastAsia="ru-RU"/>
              </w:rPr>
              <w:t>профстандартами</w:t>
            </w:r>
            <w:proofErr w:type="spellEnd"/>
            <w:r w:rsidRPr="00B22781">
              <w:rPr>
                <w:rFonts w:ascii="inherit" w:eastAsia="Times New Roman" w:hAnsi="inherit" w:cs="Times New Roman"/>
                <w:color w:val="303239"/>
                <w:sz w:val="20"/>
                <w:szCs w:val="20"/>
                <w:lang w:eastAsia="ru-RU"/>
              </w:rPr>
              <w:t xml:space="preserve"> в сфере образования. То есть все это разрабатывалось параллельно, и не всегда эти виды работ совпадали друг с другом. Выяснилось, что федеральные образовательные стандарты не стыкуются с профессиональными стандартами, и будет проведена работа по их сопряжению.</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i/>
                <w:iCs/>
                <w:color w:val="303239"/>
                <w:sz w:val="20"/>
                <w:szCs w:val="20"/>
                <w:bdr w:val="none" w:sz="0" w:space="0" w:color="auto" w:frame="1"/>
                <w:lang w:eastAsia="ru-RU"/>
              </w:rPr>
              <w:t>- Старший учитель, ведущий - это будут должности. Ведь это учебное учреждение определяет, сколько и каких должностей будет?</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 Вы коснулись очень важного вопроса. Штатное расписание определяется самим учреждением, как и система оплаты труда. Если руководитель вместе с </w:t>
            </w:r>
            <w:proofErr w:type="spellStart"/>
            <w:r w:rsidRPr="00B22781">
              <w:rPr>
                <w:rFonts w:ascii="inherit" w:eastAsia="Times New Roman" w:hAnsi="inherit" w:cs="Times New Roman"/>
                <w:color w:val="303239"/>
                <w:sz w:val="20"/>
                <w:szCs w:val="20"/>
                <w:lang w:eastAsia="ru-RU"/>
              </w:rPr>
              <w:t>педколлективом</w:t>
            </w:r>
            <w:proofErr w:type="spellEnd"/>
            <w:r w:rsidRPr="00B22781">
              <w:rPr>
                <w:rFonts w:ascii="inherit" w:eastAsia="Times New Roman" w:hAnsi="inherit" w:cs="Times New Roman"/>
                <w:color w:val="303239"/>
                <w:sz w:val="20"/>
                <w:szCs w:val="20"/>
                <w:lang w:eastAsia="ru-RU"/>
              </w:rPr>
              <w:t xml:space="preserve"> примут решение, что нет потребности в дополнительных должностях, то, в принципе, имеют право сохранить штатное расписание таким, какое есть. Мы задавали вопрос вот о чем: а почему нужны именно должности? А почему нельзя установить, например, какие-то ведомственные звания? Тот же самый старший учитель, учитель-наставник, учитель-исследователь и проч. Почему бы не быть вот этим званиям, и почему бы не установить доплаты, надбавки за выполнение дополнительных функций? В принципе, это было бы приращением каких-то компетенций. Если бы потребность была, допустим, в какой-то дополнительной исследовательской деятельности, то, естественно, и доплата уходила бы на это.</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Определить, сколько нужно вот этих дополнительных должностей, очень сложно. А что следует за их введением? Внесение изменений в номенклатуру должностей, утвержденную правительством. Кроме того, за изменением наименования должностей следует изменение набора льгот и гарантий, нынче предусмотренных для должности учителя и воспитателя. Профсоюз об этом и говорил в первую очередь: за изменениями должностей следует изменение социального статуса педагогов. И нам очень важно, чтобы льготы и гарантии, которые сейчас установлены для учителя и воспитателя, распространялись и на новые должности, производные от должностей учителя и воспитателя.</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Мы обращались с запросом в Минтруд. Нам ответили, что в каждом конкретном случае будут устанавливаться либо не </w:t>
            </w:r>
            <w:r w:rsidRPr="00B22781">
              <w:rPr>
                <w:rFonts w:ascii="inherit" w:eastAsia="Times New Roman" w:hAnsi="inherit" w:cs="Times New Roman"/>
                <w:color w:val="303239"/>
                <w:sz w:val="20"/>
                <w:szCs w:val="20"/>
                <w:lang w:eastAsia="ru-RU"/>
              </w:rPr>
              <w:lastRenderedPageBreak/>
              <w:t xml:space="preserve">устанавливаться соответствующие льготы и гарантии для новых наименований должностей. То есть этот вопрос нас, конечно, очень волнует. Есть еще </w:t>
            </w:r>
            <w:proofErr w:type="gramStart"/>
            <w:r w:rsidRPr="00B22781">
              <w:rPr>
                <w:rFonts w:ascii="inherit" w:eastAsia="Times New Roman" w:hAnsi="inherit" w:cs="Times New Roman"/>
                <w:color w:val="303239"/>
                <w:sz w:val="20"/>
                <w:szCs w:val="20"/>
                <w:lang w:eastAsia="ru-RU"/>
              </w:rPr>
              <w:t>над</w:t>
            </w:r>
            <w:proofErr w:type="gramEnd"/>
            <w:r w:rsidRPr="00B22781">
              <w:rPr>
                <w:rFonts w:ascii="inherit" w:eastAsia="Times New Roman" w:hAnsi="inherit" w:cs="Times New Roman"/>
                <w:color w:val="303239"/>
                <w:sz w:val="20"/>
                <w:szCs w:val="20"/>
                <w:lang w:eastAsia="ru-RU"/>
              </w:rPr>
              <w:t xml:space="preserve"> чем работать.</w:t>
            </w:r>
          </w:p>
          <w:p w:rsidR="000A20B3" w:rsidRPr="00B22781" w:rsidRDefault="000A20B3" w:rsidP="00EB2DA6">
            <w:pPr>
              <w:spacing w:line="225" w:lineRule="atLeast"/>
              <w:textAlignment w:val="baseline"/>
              <w:outlineLvl w:val="2"/>
              <w:rPr>
                <w:rFonts w:ascii="Arial" w:eastAsia="Times New Roman" w:hAnsi="Arial" w:cs="Arial"/>
                <w:color w:val="BA0C34"/>
                <w:sz w:val="24"/>
                <w:szCs w:val="24"/>
                <w:lang w:eastAsia="ru-RU"/>
              </w:rPr>
            </w:pPr>
            <w:r w:rsidRPr="00B22781">
              <w:rPr>
                <w:rFonts w:ascii="Arial" w:eastAsia="Times New Roman" w:hAnsi="Arial" w:cs="Arial"/>
                <w:color w:val="BA0C34"/>
                <w:sz w:val="24"/>
                <w:szCs w:val="24"/>
                <w:lang w:eastAsia="ru-RU"/>
              </w:rPr>
              <w:t>МНЕНИЯ ПЕДАГОГОВ</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Обсуждение профессионального стандарта все еще длится на сайте </w:t>
            </w:r>
            <w:proofErr w:type="spellStart"/>
            <w:r w:rsidR="001E485F" w:rsidRPr="00B22781">
              <w:rPr>
                <w:rFonts w:ascii="inherit" w:eastAsia="Times New Roman" w:hAnsi="inherit" w:cs="Times New Roman"/>
                <w:color w:val="303239"/>
                <w:sz w:val="20"/>
                <w:szCs w:val="20"/>
                <w:lang w:eastAsia="ru-RU"/>
              </w:rPr>
              <w:fldChar w:fldCharType="begin"/>
            </w:r>
            <w:r w:rsidRPr="00B22781">
              <w:rPr>
                <w:rFonts w:ascii="inherit" w:eastAsia="Times New Roman" w:hAnsi="inherit" w:cs="Times New Roman"/>
                <w:color w:val="303239"/>
                <w:sz w:val="20"/>
                <w:szCs w:val="20"/>
                <w:lang w:eastAsia="ru-RU"/>
              </w:rPr>
              <w:instrText xml:space="preserve"> HYPERLINK "http://xn--80aaaaoadbi1fjidfjfmsf6a.xn--p1ai/" </w:instrText>
            </w:r>
            <w:r w:rsidR="001E485F" w:rsidRPr="00B22781">
              <w:rPr>
                <w:rFonts w:ascii="inherit" w:eastAsia="Times New Roman" w:hAnsi="inherit" w:cs="Times New Roman"/>
                <w:color w:val="303239"/>
                <w:sz w:val="20"/>
                <w:szCs w:val="20"/>
                <w:lang w:eastAsia="ru-RU"/>
              </w:rPr>
              <w:fldChar w:fldCharType="separate"/>
            </w:r>
            <w:r w:rsidRPr="00B22781">
              <w:rPr>
                <w:rFonts w:ascii="inherit" w:eastAsia="Times New Roman" w:hAnsi="inherit" w:cs="Times New Roman"/>
                <w:color w:val="D70051"/>
                <w:sz w:val="20"/>
                <w:szCs w:val="20"/>
                <w:u w:val="single"/>
                <w:bdr w:val="none" w:sz="0" w:space="0" w:color="auto" w:frame="1"/>
                <w:lang w:eastAsia="ru-RU"/>
              </w:rPr>
              <w:t>профстандартпедагога</w:t>
            </w:r>
            <w:proofErr w:type="gramStart"/>
            <w:r w:rsidRPr="00B22781">
              <w:rPr>
                <w:rFonts w:ascii="inherit" w:eastAsia="Times New Roman" w:hAnsi="inherit" w:cs="Times New Roman"/>
                <w:color w:val="D70051"/>
                <w:sz w:val="20"/>
                <w:szCs w:val="20"/>
                <w:u w:val="single"/>
                <w:bdr w:val="none" w:sz="0" w:space="0" w:color="auto" w:frame="1"/>
                <w:lang w:eastAsia="ru-RU"/>
              </w:rPr>
              <w:t>.р</w:t>
            </w:r>
            <w:proofErr w:type="gramEnd"/>
            <w:r w:rsidRPr="00B22781">
              <w:rPr>
                <w:rFonts w:ascii="inherit" w:eastAsia="Times New Roman" w:hAnsi="inherit" w:cs="Times New Roman"/>
                <w:color w:val="D70051"/>
                <w:sz w:val="20"/>
                <w:szCs w:val="20"/>
                <w:u w:val="single"/>
                <w:bdr w:val="none" w:sz="0" w:space="0" w:color="auto" w:frame="1"/>
                <w:lang w:eastAsia="ru-RU"/>
              </w:rPr>
              <w:t>ф</w:t>
            </w:r>
            <w:proofErr w:type="spellEnd"/>
            <w:r w:rsidR="001E485F" w:rsidRPr="00B22781">
              <w:rPr>
                <w:rFonts w:ascii="inherit" w:eastAsia="Times New Roman" w:hAnsi="inherit" w:cs="Times New Roman"/>
                <w:color w:val="303239"/>
                <w:sz w:val="20"/>
                <w:szCs w:val="20"/>
                <w:lang w:eastAsia="ru-RU"/>
              </w:rPr>
              <w:fldChar w:fldCharType="end"/>
            </w:r>
            <w:r w:rsidRPr="00B22781">
              <w:rPr>
                <w:rFonts w:ascii="inherit" w:eastAsia="Times New Roman" w:hAnsi="inherit" w:cs="Times New Roman"/>
                <w:color w:val="303239"/>
                <w:sz w:val="20"/>
                <w:szCs w:val="20"/>
                <w:lang w:eastAsia="ru-RU"/>
              </w:rPr>
              <w:t>. И педагогам есть что сказать.</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color w:val="303239"/>
                <w:sz w:val="20"/>
                <w:szCs w:val="20"/>
                <w:bdr w:val="none" w:sz="0" w:space="0" w:color="auto" w:frame="1"/>
                <w:lang w:eastAsia="ru-RU"/>
              </w:rPr>
              <w:t xml:space="preserve">Мария </w:t>
            </w:r>
            <w:proofErr w:type="gramStart"/>
            <w:r w:rsidRPr="00B22781">
              <w:rPr>
                <w:rFonts w:ascii="inherit" w:eastAsia="Times New Roman" w:hAnsi="inherit" w:cs="Times New Roman"/>
                <w:b/>
                <w:bCs/>
                <w:color w:val="303239"/>
                <w:sz w:val="20"/>
                <w:szCs w:val="20"/>
                <w:bdr w:val="none" w:sz="0" w:space="0" w:color="auto" w:frame="1"/>
                <w:lang w:eastAsia="ru-RU"/>
              </w:rPr>
              <w:t>Чермных</w:t>
            </w:r>
            <w:proofErr w:type="gramEnd"/>
            <w:r w:rsidRPr="00B22781">
              <w:rPr>
                <w:rFonts w:ascii="inherit" w:eastAsia="Times New Roman" w:hAnsi="inherit" w:cs="Times New Roman"/>
                <w:b/>
                <w:bCs/>
                <w:color w:val="303239"/>
                <w:sz w:val="20"/>
                <w:szCs w:val="20"/>
                <w:bdr w:val="none" w:sz="0" w:space="0" w:color="auto" w:frame="1"/>
                <w:lang w:eastAsia="ru-RU"/>
              </w:rPr>
              <w:t xml:space="preserve">, учитель-логопед, методист, Центр психолого-педагогической, медицинской и социальной помощи </w:t>
            </w:r>
            <w:proofErr w:type="spellStart"/>
            <w:r w:rsidRPr="00B22781">
              <w:rPr>
                <w:rFonts w:ascii="inherit" w:eastAsia="Times New Roman" w:hAnsi="inherit" w:cs="Times New Roman"/>
                <w:b/>
                <w:bCs/>
                <w:color w:val="303239"/>
                <w:sz w:val="20"/>
                <w:szCs w:val="20"/>
                <w:bdr w:val="none" w:sz="0" w:space="0" w:color="auto" w:frame="1"/>
                <w:lang w:eastAsia="ru-RU"/>
              </w:rPr>
              <w:t>Колпинского</w:t>
            </w:r>
            <w:proofErr w:type="spellEnd"/>
            <w:r w:rsidRPr="00B22781">
              <w:rPr>
                <w:rFonts w:ascii="inherit" w:eastAsia="Times New Roman" w:hAnsi="inherit" w:cs="Times New Roman"/>
                <w:b/>
                <w:bCs/>
                <w:color w:val="303239"/>
                <w:sz w:val="20"/>
                <w:szCs w:val="20"/>
                <w:bdr w:val="none" w:sz="0" w:space="0" w:color="auto" w:frame="1"/>
                <w:lang w:eastAsia="ru-RU"/>
              </w:rPr>
              <w:t xml:space="preserve"> района, Санкт-Петербург:</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“Моя боль - это дети с ограниченными возможностями здоровья. В модели о них говорится, в </w:t>
            </w:r>
            <w:proofErr w:type="spellStart"/>
            <w:r w:rsidRPr="00B22781">
              <w:rPr>
                <w:rFonts w:ascii="inherit" w:eastAsia="Times New Roman" w:hAnsi="inherit" w:cs="Times New Roman"/>
                <w:color w:val="303239"/>
                <w:sz w:val="20"/>
                <w:szCs w:val="20"/>
                <w:lang w:eastAsia="ru-RU"/>
              </w:rPr>
              <w:t>профстандарте</w:t>
            </w:r>
            <w:proofErr w:type="spellEnd"/>
            <w:r w:rsidRPr="00B22781">
              <w:rPr>
                <w:rFonts w:ascii="inherit" w:eastAsia="Times New Roman" w:hAnsi="inherit" w:cs="Times New Roman"/>
                <w:color w:val="303239"/>
                <w:sz w:val="20"/>
                <w:szCs w:val="20"/>
                <w:lang w:eastAsia="ru-RU"/>
              </w:rPr>
              <w:t xml:space="preserve"> тоже. Но на практике - многие педагоги не знают, как работать с этой разноплановой категорией детей. Это очень важный вопрос. И просто написать о том, что педагог должен владеть приемами работы с этими детьми, - это не значит, что учителя автоматически этому научатся. И тут сразу возникает вопрос о написании адаптированных программ. В обычных образовательных школах педагоги сталкиваются с большими трудностями при их написании”.</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color w:val="303239"/>
                <w:sz w:val="20"/>
                <w:szCs w:val="20"/>
                <w:bdr w:val="none" w:sz="0" w:space="0" w:color="auto" w:frame="1"/>
                <w:lang w:eastAsia="ru-RU"/>
              </w:rPr>
              <w:t>Евгения Жукова, воспитатель, школа № 1324, Москва:</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“Труд учителя и воспитателя ДОО нельзя объединять под единый стандарт. Необходимо отдельно выделить уровни владения профессиональными компетенциями воспитателей ДОО и создать соответствующую модель согласно ФГОС дошкольного образования”.</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color w:val="303239"/>
                <w:sz w:val="20"/>
                <w:szCs w:val="20"/>
                <w:bdr w:val="none" w:sz="0" w:space="0" w:color="auto" w:frame="1"/>
                <w:lang w:eastAsia="ru-RU"/>
              </w:rPr>
              <w:t>Анастасия Андреева, воспитатель, Тверская обл.:</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“Чтобы получить специальность дефектолога, логопеда, человек учится несколько лет. Просто педагог (меня интересует дошкольное образование) - как должен осуществлять инклюзивное образование, чтобы не только социализировать, но и развивать ребенка? Курсы - некачественная подготовка. Дополнительное высшее образование - платное. Вообще такое ощущение, что разработчики оторваны от практического образования (ДОУ, </w:t>
            </w:r>
            <w:proofErr w:type="spellStart"/>
            <w:r w:rsidRPr="00B22781">
              <w:rPr>
                <w:rFonts w:ascii="inherit" w:eastAsia="Times New Roman" w:hAnsi="inherit" w:cs="Times New Roman"/>
                <w:color w:val="303239"/>
                <w:sz w:val="20"/>
                <w:szCs w:val="20"/>
                <w:lang w:eastAsia="ru-RU"/>
              </w:rPr>
              <w:t>нач</w:t>
            </w:r>
            <w:proofErr w:type="spellEnd"/>
            <w:r w:rsidRPr="00B22781">
              <w:rPr>
                <w:rFonts w:ascii="inherit" w:eastAsia="Times New Roman" w:hAnsi="inherit" w:cs="Times New Roman"/>
                <w:color w:val="303239"/>
                <w:sz w:val="20"/>
                <w:szCs w:val="20"/>
                <w:lang w:eastAsia="ru-RU"/>
              </w:rPr>
              <w:t>. школа)”.</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color w:val="303239"/>
                <w:sz w:val="20"/>
                <w:szCs w:val="20"/>
                <w:bdr w:val="none" w:sz="0" w:space="0" w:color="auto" w:frame="1"/>
                <w:lang w:eastAsia="ru-RU"/>
              </w:rPr>
              <w:t>Татьяна Анисимова, воспитатель, дошкольное отделение школы № 1360, Москва:</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“Стандарт, безусловно, нужен. 1) Нет прозрачности и отчетности на всех ступенях образовательной системы - по материальным затратам и заработным платам. Стимулирующие и премии неизвестно как начисляются. Верхи не хотят, низы не могут это исправить. 2) Показуху никто не отменял. 3) Работу воспитателя должны оценивать компетентные педагоги, а родители - только могут выражать свое мнение, которое отнюдь не может являться истинной оценкой. </w:t>
            </w:r>
            <w:proofErr w:type="gramStart"/>
            <w:r w:rsidRPr="00B22781">
              <w:rPr>
                <w:rFonts w:ascii="inherit" w:eastAsia="Times New Roman" w:hAnsi="inherit" w:cs="Times New Roman"/>
                <w:color w:val="303239"/>
                <w:sz w:val="20"/>
                <w:szCs w:val="20"/>
                <w:lang w:eastAsia="ru-RU"/>
              </w:rPr>
              <w:t xml:space="preserve">4) </w:t>
            </w:r>
            <w:proofErr w:type="gramEnd"/>
            <w:r w:rsidRPr="00B22781">
              <w:rPr>
                <w:rFonts w:ascii="inherit" w:eastAsia="Times New Roman" w:hAnsi="inherit" w:cs="Times New Roman"/>
                <w:color w:val="303239"/>
                <w:sz w:val="20"/>
                <w:szCs w:val="20"/>
                <w:lang w:eastAsia="ru-RU"/>
              </w:rPr>
              <w:t xml:space="preserve">Педагоги разобщены, стандарт в дошкольной организации воспринимают как предмет чьей-то наживы. Всех посылают учиться, а это 40 000 или 70 000 - из своего кармана. До людей не всегда или не так доходит истинная информация. Необходима </w:t>
            </w:r>
            <w:proofErr w:type="gramStart"/>
            <w:r w:rsidRPr="00B22781">
              <w:rPr>
                <w:rFonts w:ascii="inherit" w:eastAsia="Times New Roman" w:hAnsi="inherit" w:cs="Times New Roman"/>
                <w:color w:val="303239"/>
                <w:sz w:val="20"/>
                <w:szCs w:val="20"/>
                <w:lang w:eastAsia="ru-RU"/>
              </w:rPr>
              <w:t>более расширенная</w:t>
            </w:r>
            <w:proofErr w:type="gramEnd"/>
            <w:r w:rsidRPr="00B22781">
              <w:rPr>
                <w:rFonts w:ascii="inherit" w:eastAsia="Times New Roman" w:hAnsi="inherit" w:cs="Times New Roman"/>
                <w:color w:val="303239"/>
                <w:sz w:val="20"/>
                <w:szCs w:val="20"/>
                <w:lang w:eastAsia="ru-RU"/>
              </w:rPr>
              <w:t xml:space="preserve"> и динамичная сфера взаимодействия верхов и низов в сфере образования. Вводить его [стандарт] смело можно с 1 января 2107 года”.</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color w:val="303239"/>
                <w:sz w:val="20"/>
                <w:szCs w:val="20"/>
                <w:bdr w:val="none" w:sz="0" w:space="0" w:color="auto" w:frame="1"/>
                <w:lang w:eastAsia="ru-RU"/>
              </w:rPr>
              <w:t xml:space="preserve">Евгения </w:t>
            </w:r>
            <w:proofErr w:type="spellStart"/>
            <w:r w:rsidRPr="00B22781">
              <w:rPr>
                <w:rFonts w:ascii="inherit" w:eastAsia="Times New Roman" w:hAnsi="inherit" w:cs="Times New Roman"/>
                <w:b/>
                <w:bCs/>
                <w:color w:val="303239"/>
                <w:sz w:val="20"/>
                <w:szCs w:val="20"/>
                <w:bdr w:val="none" w:sz="0" w:space="0" w:color="auto" w:frame="1"/>
                <w:lang w:eastAsia="ru-RU"/>
              </w:rPr>
              <w:t>Гарвардт</w:t>
            </w:r>
            <w:proofErr w:type="spellEnd"/>
            <w:r w:rsidRPr="00B22781">
              <w:rPr>
                <w:rFonts w:ascii="inherit" w:eastAsia="Times New Roman" w:hAnsi="inherit" w:cs="Times New Roman"/>
                <w:b/>
                <w:bCs/>
                <w:color w:val="303239"/>
                <w:sz w:val="20"/>
                <w:szCs w:val="20"/>
                <w:bdr w:val="none" w:sz="0" w:space="0" w:color="auto" w:frame="1"/>
                <w:lang w:eastAsia="ru-RU"/>
              </w:rPr>
              <w:t xml:space="preserve">, учитель английского языка, школа № 1, г. </w:t>
            </w:r>
            <w:proofErr w:type="spellStart"/>
            <w:r w:rsidRPr="00B22781">
              <w:rPr>
                <w:rFonts w:ascii="inherit" w:eastAsia="Times New Roman" w:hAnsi="inherit" w:cs="Times New Roman"/>
                <w:b/>
                <w:bCs/>
                <w:color w:val="303239"/>
                <w:sz w:val="20"/>
                <w:szCs w:val="20"/>
                <w:bdr w:val="none" w:sz="0" w:space="0" w:color="auto" w:frame="1"/>
                <w:lang w:eastAsia="ru-RU"/>
              </w:rPr>
              <w:t>Шелехов</w:t>
            </w:r>
            <w:proofErr w:type="spellEnd"/>
            <w:r w:rsidRPr="00B22781">
              <w:rPr>
                <w:rFonts w:ascii="inherit" w:eastAsia="Times New Roman" w:hAnsi="inherit" w:cs="Times New Roman"/>
                <w:b/>
                <w:bCs/>
                <w:color w:val="303239"/>
                <w:sz w:val="20"/>
                <w:szCs w:val="20"/>
                <w:bdr w:val="none" w:sz="0" w:space="0" w:color="auto" w:frame="1"/>
                <w:lang w:eastAsia="ru-RU"/>
              </w:rPr>
              <w:t>, Иркутская обл.:</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“Прежде чем вводить новое, нужно вспомнить хорошее старое: не зря в советское время ставка определялась 18 часами - реальная нагрузка, при которой можно качественно готовиться к урокам без ущерба для здоровья и семьи. И за них платилась зарплата, на которую можно было прожить. Сейчас - оклад 7 тыс. руб. за ставку, а нужно хотя бы 20 тыс. за ставку, тогда пойдет в школу молодежь. Дети с ОВЗ должны обучаться в отдельных классах (пусть и обычных школ). Кол-во детей в классах нужно сокращать, а не увеличивать, не в Китае, </w:t>
            </w:r>
            <w:proofErr w:type="gramStart"/>
            <w:r w:rsidRPr="00B22781">
              <w:rPr>
                <w:rFonts w:ascii="inherit" w:eastAsia="Times New Roman" w:hAnsi="inherit" w:cs="Times New Roman"/>
                <w:color w:val="303239"/>
                <w:sz w:val="20"/>
                <w:szCs w:val="20"/>
                <w:lang w:eastAsia="ru-RU"/>
              </w:rPr>
              <w:t>поди</w:t>
            </w:r>
            <w:proofErr w:type="gramEnd"/>
            <w:r w:rsidRPr="00B22781">
              <w:rPr>
                <w:rFonts w:ascii="inherit" w:eastAsia="Times New Roman" w:hAnsi="inherit" w:cs="Times New Roman"/>
                <w:color w:val="303239"/>
                <w:sz w:val="20"/>
                <w:szCs w:val="20"/>
                <w:lang w:eastAsia="ru-RU"/>
              </w:rPr>
              <w:t xml:space="preserve">, живем. Школы нужно строить новые и переводить всю страну на одну смену: с 9 до 14 уроки, потом продленка и спорт и т.д. Деньги вкладывать. А то с нагрузкой в 32 часа, классным руководством, надомник 1,5 часа - жить когда? Не </w:t>
            </w:r>
            <w:proofErr w:type="gramStart"/>
            <w:r w:rsidRPr="00B22781">
              <w:rPr>
                <w:rFonts w:ascii="inherit" w:eastAsia="Times New Roman" w:hAnsi="inherit" w:cs="Times New Roman"/>
                <w:color w:val="303239"/>
                <w:sz w:val="20"/>
                <w:szCs w:val="20"/>
                <w:lang w:eastAsia="ru-RU"/>
              </w:rPr>
              <w:t>то</w:t>
            </w:r>
            <w:proofErr w:type="gramEnd"/>
            <w:r w:rsidRPr="00B22781">
              <w:rPr>
                <w:rFonts w:ascii="inherit" w:eastAsia="Times New Roman" w:hAnsi="inherit" w:cs="Times New Roman"/>
                <w:color w:val="303239"/>
                <w:sz w:val="20"/>
                <w:szCs w:val="20"/>
                <w:lang w:eastAsia="ru-RU"/>
              </w:rPr>
              <w:t xml:space="preserve"> что педагогически расти - не загнуться бы. И так - половина учителей в стране, а вы - стандарт”.</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color w:val="303239"/>
                <w:sz w:val="20"/>
                <w:szCs w:val="20"/>
                <w:bdr w:val="none" w:sz="0" w:space="0" w:color="auto" w:frame="1"/>
                <w:lang w:eastAsia="ru-RU"/>
              </w:rPr>
              <w:t>Нина Прокофьева, учитель начальных классов, школа № 8, г. Елец, Липецкая обл.:</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“Зачем вводить уровни соответствия занимаемой должности, если уже есть квалификационные категории?”</w:t>
            </w:r>
          </w:p>
          <w:p w:rsidR="000A20B3" w:rsidRPr="00B22781" w:rsidRDefault="000A20B3" w:rsidP="00EB2DA6">
            <w:pPr>
              <w:spacing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b/>
                <w:bCs/>
                <w:color w:val="303239"/>
                <w:sz w:val="20"/>
                <w:szCs w:val="20"/>
                <w:bdr w:val="none" w:sz="0" w:space="0" w:color="auto" w:frame="1"/>
                <w:lang w:eastAsia="ru-RU"/>
              </w:rPr>
              <w:t>Галина Пилюгина, учитель, школа № 1 им. М.М. Пришвина, Липецкая обл.:</w:t>
            </w:r>
          </w:p>
          <w:p w:rsidR="000A20B3" w:rsidRPr="00B22781" w:rsidRDefault="000A20B3" w:rsidP="00EB2DA6">
            <w:pPr>
              <w:spacing w:before="225" w:after="225" w:line="240" w:lineRule="atLeast"/>
              <w:ind w:firstLine="600"/>
              <w:jc w:val="both"/>
              <w:textAlignment w:val="baseline"/>
              <w:rPr>
                <w:rFonts w:ascii="inherit" w:eastAsia="Times New Roman" w:hAnsi="inherit" w:cs="Times New Roman"/>
                <w:color w:val="303239"/>
                <w:sz w:val="20"/>
                <w:szCs w:val="20"/>
                <w:lang w:eastAsia="ru-RU"/>
              </w:rPr>
            </w:pPr>
            <w:r w:rsidRPr="00B22781">
              <w:rPr>
                <w:rFonts w:ascii="inherit" w:eastAsia="Times New Roman" w:hAnsi="inherit" w:cs="Times New Roman"/>
                <w:color w:val="303239"/>
                <w:sz w:val="20"/>
                <w:szCs w:val="20"/>
                <w:lang w:eastAsia="ru-RU"/>
              </w:rPr>
              <w:t xml:space="preserve">“Хочется уточнить: если стандарт педагога един для всех, то почему тогда учитель должен разрабатывать программу сам? Зачастую даже в одной параллели учителя работают по разным учебно-методическим комплексам, что затрудняет переход ребенка из одного класса в другой, не говоря уже о переходе в другую школу. Уровень преподавания и использование новых технологий зависят от оснащенности школы. Так, может быть, прежде чем вводить стандарт для педагога, стоит озаботиться тем, чтобы школы соответствовали этому стандарту не на бумаге, а на деле? И вузовская подготовка будущих учителей не отставала </w:t>
            </w:r>
            <w:r w:rsidRPr="00B22781">
              <w:rPr>
                <w:rFonts w:ascii="inherit" w:eastAsia="Times New Roman" w:hAnsi="inherit" w:cs="Times New Roman"/>
                <w:color w:val="303239"/>
                <w:sz w:val="20"/>
                <w:szCs w:val="20"/>
                <w:lang w:eastAsia="ru-RU"/>
              </w:rPr>
              <w:lastRenderedPageBreak/>
              <w:t>бы на 30 - 40 лет, а опережала бы все новейшие требования?”</w:t>
            </w:r>
          </w:p>
          <w:p w:rsidR="000A20B3" w:rsidRDefault="000A20B3" w:rsidP="00EB2DA6">
            <w:pPr>
              <w:pStyle w:val="ConsPlusNormal"/>
              <w:jc w:val="both"/>
              <w:rPr>
                <w:sz w:val="20"/>
                <w:lang w:eastAsia="en-US"/>
              </w:rPr>
            </w:pPr>
          </w:p>
          <w:p w:rsidR="000A20B3" w:rsidRDefault="000A20B3" w:rsidP="00EB2DA6">
            <w:pPr>
              <w:pStyle w:val="ConsPlusNormal"/>
              <w:jc w:val="both"/>
              <w:rPr>
                <w:sz w:val="28"/>
                <w:szCs w:val="28"/>
                <w:lang w:eastAsia="en-US"/>
              </w:rPr>
            </w:pPr>
          </w:p>
        </w:tc>
      </w:tr>
      <w:tr w:rsidR="000A20B3" w:rsidTr="000A20B3">
        <w:tc>
          <w:tcPr>
            <w:tcW w:w="11341" w:type="dxa"/>
            <w:gridSpan w:val="2"/>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январь, 2017</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0A20B3" w:rsidRDefault="000A20B3" w:rsidP="000A20B3"/>
    <w:p w:rsidR="000A20B3" w:rsidRDefault="000A20B3" w:rsidP="000A20B3"/>
    <w:tbl>
      <w:tblPr>
        <w:tblStyle w:val="a3"/>
        <w:tblW w:w="11312" w:type="dxa"/>
        <w:tblInd w:w="-1310" w:type="dxa"/>
        <w:tblLook w:val="04A0"/>
      </w:tblPr>
      <w:tblGrid>
        <w:gridCol w:w="11312"/>
      </w:tblGrid>
      <w:tr w:rsidR="000A20B3" w:rsidRPr="00E2781E" w:rsidTr="00EB2DA6">
        <w:trPr>
          <w:trHeight w:val="3960"/>
        </w:trPr>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tbl>
            <w:tblPr>
              <w:tblStyle w:val="a3"/>
              <w:tblW w:w="11086" w:type="dxa"/>
              <w:tblLook w:val="04A0"/>
            </w:tblPr>
            <w:tblGrid>
              <w:gridCol w:w="4859"/>
              <w:gridCol w:w="6227"/>
            </w:tblGrid>
            <w:tr w:rsidR="000A20B3" w:rsidTr="00EB2DA6">
              <w:tc>
                <w:tcPr>
                  <w:tcW w:w="4859"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extent cx="2743200" cy="1704975"/>
                        <wp:effectExtent l="0" t="0" r="0" b="9525"/>
                        <wp:docPr id="6"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pStyle w:val="ConsPlusTitle"/>
                    <w:rPr>
                      <w:lang w:eastAsia="en-US"/>
                    </w:rPr>
                  </w:pPr>
                </w:p>
                <w:p w:rsidR="000A20B3" w:rsidRPr="00E2781E" w:rsidRDefault="000A20B3" w:rsidP="00EB2DA6">
                  <w:pPr>
                    <w:pStyle w:val="ConsPlusTitle"/>
                    <w:jc w:val="center"/>
                    <w:rPr>
                      <w:sz w:val="32"/>
                      <w:szCs w:val="32"/>
                      <w:lang w:eastAsia="en-US"/>
                    </w:rPr>
                  </w:pPr>
                  <w:r>
                    <w:rPr>
                      <w:sz w:val="32"/>
                      <w:szCs w:val="32"/>
                      <w:lang w:eastAsia="en-US"/>
                    </w:rPr>
                    <w:t>Информационный листок №4.</w:t>
                  </w:r>
                </w:p>
                <w:p w:rsidR="000A20B3" w:rsidRDefault="000A20B3" w:rsidP="00EB2DA6">
                  <w:pPr>
                    <w:pStyle w:val="ConsPlusNormal"/>
                    <w:jc w:val="both"/>
                    <w:rPr>
                      <w:sz w:val="28"/>
                      <w:szCs w:val="28"/>
                      <w:lang w:eastAsia="en-US"/>
                    </w:rPr>
                  </w:pPr>
                </w:p>
              </w:tc>
            </w:tr>
          </w:tbl>
          <w:p w:rsidR="000A20B3" w:rsidRPr="00E2781E" w:rsidRDefault="000A20B3" w:rsidP="00EB2DA6">
            <w:pPr>
              <w:tabs>
                <w:tab w:val="left" w:pos="1065"/>
              </w:tabs>
            </w:pPr>
          </w:p>
        </w:tc>
      </w:tr>
      <w:tr w:rsidR="000A20B3" w:rsidRPr="00F40861" w:rsidTr="00EB2DA6">
        <w:tc>
          <w:tcPr>
            <w:tcW w:w="11312" w:type="dxa"/>
            <w:tcBorders>
              <w:top w:val="single" w:sz="4" w:space="0" w:color="auto"/>
              <w:left w:val="single" w:sz="4" w:space="0" w:color="auto"/>
              <w:bottom w:val="single" w:sz="4" w:space="0" w:color="auto"/>
              <w:right w:val="single" w:sz="4" w:space="0" w:color="auto"/>
            </w:tcBorders>
          </w:tcPr>
          <w:p w:rsidR="000A20B3" w:rsidRPr="00F40861" w:rsidRDefault="000A20B3" w:rsidP="00EB2DA6">
            <w:pPr>
              <w:jc w:val="center"/>
              <w:rPr>
                <w:color w:val="FF0000"/>
                <w:sz w:val="44"/>
                <w:szCs w:val="44"/>
              </w:rPr>
            </w:pPr>
            <w:r w:rsidRPr="00065E35">
              <w:rPr>
                <w:color w:val="FF0000"/>
                <w:sz w:val="44"/>
                <w:szCs w:val="44"/>
              </w:rPr>
              <w:t>УВАЖАЕМЫЕ КОЛЛЕГИ!</w:t>
            </w:r>
          </w:p>
          <w:p w:rsidR="000A20B3" w:rsidRPr="00065E35" w:rsidRDefault="000A20B3" w:rsidP="00EB2DA6">
            <w:pPr>
              <w:jc w:val="both"/>
              <w:rPr>
                <w:color w:val="FF0000"/>
                <w:sz w:val="32"/>
                <w:szCs w:val="32"/>
              </w:rPr>
            </w:pPr>
            <w:r w:rsidRPr="00065E35">
              <w:rPr>
                <w:color w:val="FF0000"/>
                <w:sz w:val="32"/>
                <w:szCs w:val="32"/>
              </w:rPr>
              <w:t xml:space="preserve">Калужская областная организация информирует своих членов профсоюза о происходящих изменениях через разнообразные источники информирования. </w:t>
            </w:r>
          </w:p>
          <w:p w:rsidR="000A20B3" w:rsidRPr="00E2781E" w:rsidRDefault="000A20B3" w:rsidP="00EB2DA6">
            <w:pPr>
              <w:jc w:val="center"/>
              <w:rPr>
                <w:color w:val="FF0000"/>
                <w:sz w:val="28"/>
                <w:szCs w:val="28"/>
              </w:rPr>
            </w:pPr>
            <w:r>
              <w:rPr>
                <w:color w:val="FF0000"/>
                <w:sz w:val="32"/>
                <w:szCs w:val="32"/>
              </w:rPr>
              <w:t>Н</w:t>
            </w:r>
            <w:r w:rsidRPr="00065E35">
              <w:rPr>
                <w:color w:val="FF0000"/>
                <w:sz w:val="32"/>
                <w:szCs w:val="32"/>
              </w:rPr>
              <w:t>а сайте нашей организаци</w:t>
            </w:r>
            <w:r>
              <w:rPr>
                <w:color w:val="FF0000"/>
                <w:sz w:val="32"/>
                <w:szCs w:val="32"/>
              </w:rPr>
              <w:t>и</w:t>
            </w:r>
            <w:r>
              <w:rPr>
                <w:sz w:val="28"/>
                <w:szCs w:val="28"/>
              </w:rPr>
              <w:t>(</w:t>
            </w:r>
            <w:hyperlink r:id="rId9" w:history="1">
              <w:r w:rsidRPr="005372A6">
                <w:rPr>
                  <w:rStyle w:val="a6"/>
                  <w:sz w:val="28"/>
                  <w:szCs w:val="28"/>
                </w:rPr>
                <w:t>https://www.eseur.ru/kaluga/</w:t>
              </w:r>
            </w:hyperlink>
            <w:r>
              <w:rPr>
                <w:sz w:val="28"/>
                <w:szCs w:val="28"/>
              </w:rPr>
              <w:t>)</w:t>
            </w:r>
          </w:p>
          <w:p w:rsidR="000A20B3" w:rsidRPr="00C16DCF" w:rsidRDefault="000A20B3" w:rsidP="00EB2DA6">
            <w:pPr>
              <w:spacing w:line="360" w:lineRule="auto"/>
              <w:jc w:val="both"/>
              <w:rPr>
                <w:sz w:val="28"/>
                <w:szCs w:val="28"/>
                <w:u w:val="single"/>
              </w:rPr>
            </w:pPr>
            <w:r w:rsidRPr="00DD3128">
              <w:rPr>
                <w:color w:val="FF0000"/>
                <w:sz w:val="32"/>
                <w:szCs w:val="32"/>
              </w:rPr>
              <w:t>вы можете узнать все об отдыхе</w:t>
            </w:r>
            <w:r>
              <w:rPr>
                <w:color w:val="FF0000"/>
                <w:sz w:val="32"/>
                <w:szCs w:val="32"/>
              </w:rPr>
              <w:t xml:space="preserve"> летом на Ч</w:t>
            </w:r>
            <w:r w:rsidRPr="00DD3128">
              <w:rPr>
                <w:color w:val="FF0000"/>
                <w:sz w:val="32"/>
                <w:szCs w:val="32"/>
              </w:rPr>
              <w:t>ерном море</w:t>
            </w:r>
            <w:r>
              <w:rPr>
                <w:color w:val="FF0000"/>
                <w:sz w:val="32"/>
                <w:szCs w:val="32"/>
              </w:rPr>
              <w:t xml:space="preserve"> (</w:t>
            </w:r>
            <w:hyperlink r:id="rId10" w:history="1">
              <w:r w:rsidRPr="00F4475A">
                <w:rPr>
                  <w:rStyle w:val="a6"/>
                  <w:sz w:val="28"/>
                  <w:szCs w:val="28"/>
                  <w:lang w:val="en-US"/>
                </w:rPr>
                <w:t>www</w:t>
              </w:r>
              <w:r w:rsidRPr="00F4475A">
                <w:rPr>
                  <w:rStyle w:val="a6"/>
                  <w:sz w:val="28"/>
                  <w:szCs w:val="28"/>
                </w:rPr>
                <w:t>.</w:t>
              </w:r>
              <w:proofErr w:type="spellStart"/>
              <w:r w:rsidRPr="00F4475A">
                <w:rPr>
                  <w:rStyle w:val="a6"/>
                  <w:sz w:val="28"/>
                  <w:szCs w:val="28"/>
                  <w:lang w:val="en-US"/>
                </w:rPr>
                <w:t>kaluga</w:t>
              </w:r>
              <w:proofErr w:type="spellEnd"/>
              <w:r w:rsidRPr="00F4475A">
                <w:rPr>
                  <w:rStyle w:val="a6"/>
                  <w:sz w:val="28"/>
                  <w:szCs w:val="28"/>
                </w:rPr>
                <w:t>-</w:t>
              </w:r>
              <w:r w:rsidRPr="00F4475A">
                <w:rPr>
                  <w:rStyle w:val="a6"/>
                  <w:sz w:val="28"/>
                  <w:szCs w:val="28"/>
                  <w:lang w:val="en-US"/>
                </w:rPr>
                <w:t>tour</w:t>
              </w:r>
              <w:r w:rsidRPr="00F4475A">
                <w:rPr>
                  <w:rStyle w:val="a6"/>
                  <w:sz w:val="28"/>
                  <w:szCs w:val="28"/>
                </w:rPr>
                <w:t>.</w:t>
              </w:r>
              <w:r w:rsidRPr="00F4475A">
                <w:rPr>
                  <w:rStyle w:val="a6"/>
                  <w:sz w:val="28"/>
                  <w:szCs w:val="28"/>
                  <w:lang w:val="en-US"/>
                </w:rPr>
                <w:t>com</w:t>
              </w:r>
            </w:hyperlink>
            <w:r>
              <w:rPr>
                <w:sz w:val="28"/>
                <w:szCs w:val="28"/>
                <w:u w:val="single"/>
              </w:rPr>
              <w:t>)</w:t>
            </w:r>
            <w:r>
              <w:rPr>
                <w:color w:val="FF0000"/>
                <w:sz w:val="32"/>
                <w:szCs w:val="32"/>
              </w:rPr>
              <w:t xml:space="preserve"> и в санатории «Воробьево»</w:t>
            </w:r>
            <w:r w:rsidRPr="00DD3128">
              <w:rPr>
                <w:color w:val="FF0000"/>
                <w:sz w:val="32"/>
                <w:szCs w:val="32"/>
              </w:rPr>
              <w:t xml:space="preserve">, </w:t>
            </w:r>
            <w:r>
              <w:rPr>
                <w:color w:val="FF0000"/>
                <w:sz w:val="32"/>
                <w:szCs w:val="32"/>
              </w:rPr>
              <w:t xml:space="preserve">о Годе студенческого движения, об Общероссийском Профсоюзе образования, </w:t>
            </w:r>
            <w:r w:rsidRPr="00DD3128">
              <w:rPr>
                <w:color w:val="FF0000"/>
                <w:sz w:val="32"/>
                <w:szCs w:val="32"/>
              </w:rPr>
              <w:t>в открыто</w:t>
            </w:r>
            <w:proofErr w:type="gramStart"/>
            <w:r w:rsidRPr="00DD3128">
              <w:rPr>
                <w:color w:val="FF0000"/>
                <w:sz w:val="32"/>
                <w:szCs w:val="32"/>
              </w:rPr>
              <w:t>м(</w:t>
            </w:r>
            <w:proofErr w:type="gramEnd"/>
            <w:r w:rsidRPr="00DD3128">
              <w:rPr>
                <w:color w:val="FF0000"/>
                <w:sz w:val="32"/>
                <w:szCs w:val="32"/>
              </w:rPr>
              <w:t>публичном) отчёте о работе нашей организации,</w:t>
            </w:r>
            <w:r>
              <w:rPr>
                <w:color w:val="FF0000"/>
                <w:sz w:val="32"/>
                <w:szCs w:val="32"/>
              </w:rPr>
              <w:t xml:space="preserve"> получить правовую консультацию, узнать </w:t>
            </w:r>
            <w:r w:rsidRPr="00DD3128">
              <w:rPr>
                <w:color w:val="FF0000"/>
                <w:sz w:val="32"/>
                <w:szCs w:val="32"/>
              </w:rPr>
              <w:t xml:space="preserve">об </w:t>
            </w:r>
            <w:proofErr w:type="spellStart"/>
            <w:r w:rsidRPr="00DD3128">
              <w:rPr>
                <w:color w:val="FF0000"/>
                <w:sz w:val="32"/>
                <w:szCs w:val="32"/>
              </w:rPr>
              <w:t>интернет-представи</w:t>
            </w:r>
            <w:r>
              <w:rPr>
                <w:color w:val="FF0000"/>
                <w:sz w:val="32"/>
                <w:szCs w:val="32"/>
              </w:rPr>
              <w:t>тельствах</w:t>
            </w:r>
            <w:proofErr w:type="spellEnd"/>
            <w:r>
              <w:rPr>
                <w:color w:val="FF0000"/>
                <w:sz w:val="32"/>
                <w:szCs w:val="32"/>
              </w:rPr>
              <w:t xml:space="preserve">, о деятельности Совета молодых педагогов, об изменениях в законодательстве. </w:t>
            </w:r>
          </w:p>
          <w:p w:rsidR="000A20B3" w:rsidRPr="00E74B56" w:rsidRDefault="000A20B3" w:rsidP="00EB2DA6">
            <w:pPr>
              <w:pStyle w:val="ConsPlusNormal"/>
              <w:spacing w:line="276" w:lineRule="auto"/>
              <w:jc w:val="center"/>
              <w:rPr>
                <w:rStyle w:val="a6"/>
                <w:sz w:val="32"/>
                <w:szCs w:val="32"/>
                <w:lang w:eastAsia="en-US"/>
              </w:rPr>
            </w:pPr>
            <w:r w:rsidRPr="00DD3128">
              <w:rPr>
                <w:color w:val="FF0000"/>
                <w:sz w:val="32"/>
                <w:szCs w:val="32"/>
                <w:lang w:eastAsia="en-US"/>
              </w:rPr>
              <w:t>Вы можете получить ответы  на интересующие вас вопросы, написав нам на электронный адрес:</w:t>
            </w:r>
            <w:hyperlink r:id="rId11" w:history="1">
              <w:r w:rsidRPr="006E16EB">
                <w:rPr>
                  <w:rStyle w:val="a6"/>
                  <w:sz w:val="32"/>
                  <w:szCs w:val="32"/>
                  <w:lang w:val="en-US" w:eastAsia="en-US"/>
                </w:rPr>
                <w:t>prokaluga</w:t>
              </w:r>
              <w:r w:rsidRPr="006E16EB">
                <w:rPr>
                  <w:rStyle w:val="a6"/>
                  <w:sz w:val="32"/>
                  <w:szCs w:val="32"/>
                  <w:lang w:eastAsia="en-US"/>
                </w:rPr>
                <w:t>@</w:t>
              </w:r>
              <w:r w:rsidRPr="006E16EB">
                <w:rPr>
                  <w:rStyle w:val="a6"/>
                  <w:sz w:val="32"/>
                  <w:szCs w:val="32"/>
                  <w:lang w:val="en-US" w:eastAsia="en-US"/>
                </w:rPr>
                <w:t>mail</w:t>
              </w:r>
              <w:r w:rsidRPr="006E16EB">
                <w:rPr>
                  <w:rStyle w:val="a6"/>
                  <w:sz w:val="32"/>
                  <w:szCs w:val="32"/>
                  <w:lang w:eastAsia="en-US"/>
                </w:rPr>
                <w:t>.</w:t>
              </w:r>
              <w:r w:rsidRPr="006E16EB">
                <w:rPr>
                  <w:rStyle w:val="a6"/>
                  <w:sz w:val="32"/>
                  <w:szCs w:val="32"/>
                  <w:lang w:val="en-US" w:eastAsia="en-US"/>
                </w:rPr>
                <w:t>ru</w:t>
              </w:r>
            </w:hyperlink>
          </w:p>
          <w:p w:rsidR="000A20B3" w:rsidRDefault="000A20B3" w:rsidP="00EB2DA6">
            <w:pPr>
              <w:pStyle w:val="ConsPlusNormal"/>
              <w:spacing w:line="276" w:lineRule="auto"/>
              <w:jc w:val="center"/>
              <w:rPr>
                <w:rStyle w:val="a6"/>
              </w:rPr>
            </w:pPr>
          </w:p>
          <w:p w:rsidR="000A20B3" w:rsidRPr="007743B9" w:rsidRDefault="000A20B3" w:rsidP="00EB2DA6">
            <w:pPr>
              <w:pStyle w:val="ConsPlusNormal"/>
              <w:spacing w:line="276" w:lineRule="auto"/>
              <w:jc w:val="center"/>
              <w:rPr>
                <w:color w:val="F79646" w:themeColor="accent6"/>
                <w:sz w:val="44"/>
                <w:szCs w:val="44"/>
                <w:lang w:eastAsia="en-US"/>
              </w:rPr>
            </w:pPr>
            <w:r w:rsidRPr="007743B9">
              <w:rPr>
                <w:rStyle w:val="a6"/>
                <w:color w:val="F79646" w:themeColor="accent6"/>
                <w:sz w:val="44"/>
                <w:szCs w:val="44"/>
              </w:rPr>
              <w:t xml:space="preserve">Информационные листки вы можете помещать в свой </w:t>
            </w:r>
            <w:r w:rsidRPr="007743B9">
              <w:rPr>
                <w:rStyle w:val="a6"/>
                <w:color w:val="F79646" w:themeColor="accent6"/>
                <w:sz w:val="44"/>
                <w:szCs w:val="44"/>
              </w:rPr>
              <w:lastRenderedPageBreak/>
              <w:t>проф</w:t>
            </w:r>
            <w:r>
              <w:rPr>
                <w:rStyle w:val="a6"/>
                <w:color w:val="F79646" w:themeColor="accent6"/>
                <w:sz w:val="44"/>
                <w:szCs w:val="44"/>
              </w:rPr>
              <w:t xml:space="preserve">союзный </w:t>
            </w:r>
            <w:r w:rsidRPr="007743B9">
              <w:rPr>
                <w:rStyle w:val="a6"/>
                <w:color w:val="F79646" w:themeColor="accent6"/>
                <w:sz w:val="44"/>
                <w:szCs w:val="44"/>
              </w:rPr>
              <w:t>уголок!!!</w:t>
            </w:r>
          </w:p>
          <w:p w:rsidR="000A20B3" w:rsidRPr="00F40861" w:rsidRDefault="000A20B3" w:rsidP="00EB2DA6">
            <w:pPr>
              <w:pStyle w:val="ConsPlusNormal"/>
              <w:spacing w:line="276" w:lineRule="auto"/>
              <w:rPr>
                <w:color w:val="FF0000"/>
                <w:sz w:val="28"/>
                <w:szCs w:val="28"/>
                <w:lang w:eastAsia="en-US"/>
              </w:rPr>
            </w:pPr>
          </w:p>
        </w:tc>
      </w:tr>
      <w:tr w:rsidR="000A20B3" w:rsidTr="00EB2DA6">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февраль, 2019</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0A20B3" w:rsidRDefault="000A20B3"/>
    <w:tbl>
      <w:tblPr>
        <w:tblStyle w:val="a3"/>
        <w:tblW w:w="11312" w:type="dxa"/>
        <w:tblInd w:w="-1310" w:type="dxa"/>
        <w:tblLook w:val="04A0"/>
      </w:tblPr>
      <w:tblGrid>
        <w:gridCol w:w="11312"/>
      </w:tblGrid>
      <w:tr w:rsidR="000A20B3" w:rsidTr="00EB2DA6">
        <w:trPr>
          <w:trHeight w:val="4818"/>
        </w:trPr>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tbl>
            <w:tblPr>
              <w:tblStyle w:val="a3"/>
              <w:tblW w:w="11086" w:type="dxa"/>
              <w:tblLook w:val="04A0"/>
            </w:tblPr>
            <w:tblGrid>
              <w:gridCol w:w="4859"/>
              <w:gridCol w:w="6227"/>
            </w:tblGrid>
            <w:tr w:rsidR="000A20B3" w:rsidTr="00EB2DA6">
              <w:trPr>
                <w:trHeight w:val="3887"/>
              </w:trPr>
              <w:tc>
                <w:tcPr>
                  <w:tcW w:w="4859"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extent cx="2743200" cy="2543175"/>
                        <wp:effectExtent l="0" t="0" r="0" b="9525"/>
                        <wp:docPr id="7"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25431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rPr>
                      <w:sz w:val="28"/>
                      <w:szCs w:val="28"/>
                    </w:rPr>
                  </w:pPr>
                </w:p>
                <w:p w:rsidR="000A20B3" w:rsidRDefault="000A20B3" w:rsidP="00EB2DA6">
                  <w:pPr>
                    <w:pStyle w:val="ConsPlusTitle"/>
                    <w:jc w:val="center"/>
                    <w:rPr>
                      <w:lang w:eastAsia="en-US"/>
                    </w:rPr>
                  </w:pPr>
                </w:p>
                <w:p w:rsidR="000A20B3" w:rsidRPr="00FC30C5" w:rsidRDefault="000A20B3" w:rsidP="00EB2DA6">
                  <w:pPr>
                    <w:pStyle w:val="ConsPlusTitle"/>
                    <w:jc w:val="center"/>
                    <w:rPr>
                      <w:color w:val="C0504D" w:themeColor="accent2"/>
                      <w:sz w:val="32"/>
                      <w:szCs w:val="32"/>
                      <w:lang w:eastAsia="en-US"/>
                    </w:rPr>
                  </w:pPr>
                  <w:r w:rsidRPr="00FC30C5">
                    <w:rPr>
                      <w:color w:val="C0504D" w:themeColor="accent2"/>
                      <w:sz w:val="32"/>
                      <w:szCs w:val="32"/>
                      <w:lang w:eastAsia="en-US"/>
                    </w:rPr>
                    <w:t>Информационный листок №5:</w:t>
                  </w:r>
                </w:p>
                <w:p w:rsidR="000A20B3" w:rsidRPr="00280808" w:rsidRDefault="000A20B3" w:rsidP="00EB2DA6">
                  <w:pPr>
                    <w:shd w:val="clear" w:color="auto" w:fill="FFFFFF"/>
                    <w:spacing w:line="600" w:lineRule="atLeast"/>
                    <w:outlineLvl w:val="0"/>
                    <w:rPr>
                      <w:rFonts w:ascii="Arial" w:eastAsia="Times New Roman" w:hAnsi="Arial" w:cs="Arial"/>
                      <w:b/>
                      <w:bCs/>
                      <w:color w:val="C0504D" w:themeColor="accent2"/>
                      <w:kern w:val="36"/>
                      <w:sz w:val="48"/>
                      <w:szCs w:val="48"/>
                      <w:lang w:eastAsia="ru-RU"/>
                    </w:rPr>
                  </w:pPr>
                  <w:r w:rsidRPr="00FC30C5">
                    <w:rPr>
                      <w:rFonts w:ascii="Arial" w:eastAsia="Times New Roman" w:hAnsi="Arial" w:cs="Arial"/>
                      <w:b/>
                      <w:bCs/>
                      <w:color w:val="C0504D" w:themeColor="accent2"/>
                      <w:kern w:val="36"/>
                      <w:sz w:val="48"/>
                      <w:szCs w:val="48"/>
                      <w:lang w:eastAsia="ru-RU"/>
                    </w:rPr>
                    <w:t>Д</w:t>
                  </w:r>
                  <w:r w:rsidRPr="00280808">
                    <w:rPr>
                      <w:rFonts w:ascii="Arial" w:eastAsia="Times New Roman" w:hAnsi="Arial" w:cs="Arial"/>
                      <w:b/>
                      <w:bCs/>
                      <w:color w:val="C0504D" w:themeColor="accent2"/>
                      <w:kern w:val="36"/>
                      <w:sz w:val="48"/>
                      <w:szCs w:val="48"/>
                      <w:lang w:eastAsia="ru-RU"/>
                    </w:rPr>
                    <w:t>олго</w:t>
                  </w:r>
                  <w:r w:rsidRPr="00FC30C5">
                    <w:rPr>
                      <w:rFonts w:ascii="Arial" w:eastAsia="Times New Roman" w:hAnsi="Arial" w:cs="Arial"/>
                      <w:b/>
                      <w:bCs/>
                      <w:color w:val="C0504D" w:themeColor="accent2"/>
                      <w:kern w:val="36"/>
                      <w:sz w:val="48"/>
                      <w:szCs w:val="48"/>
                      <w:lang w:eastAsia="ru-RU"/>
                    </w:rPr>
                    <w:t xml:space="preserve"> ли</w:t>
                  </w:r>
                  <w:r w:rsidRPr="00280808">
                    <w:rPr>
                      <w:rFonts w:ascii="Arial" w:eastAsia="Times New Roman" w:hAnsi="Arial" w:cs="Arial"/>
                      <w:b/>
                      <w:bCs/>
                      <w:color w:val="C0504D" w:themeColor="accent2"/>
                      <w:kern w:val="36"/>
                      <w:sz w:val="48"/>
                      <w:szCs w:val="48"/>
                      <w:lang w:eastAsia="ru-RU"/>
                    </w:rPr>
                    <w:t xml:space="preserve"> можно сидеть на </w:t>
                  </w:r>
                  <w:proofErr w:type="gramStart"/>
                  <w:r w:rsidRPr="00280808">
                    <w:rPr>
                      <w:rFonts w:ascii="Arial" w:eastAsia="Times New Roman" w:hAnsi="Arial" w:cs="Arial"/>
                      <w:b/>
                      <w:bCs/>
                      <w:color w:val="C0504D" w:themeColor="accent2"/>
                      <w:kern w:val="36"/>
                      <w:sz w:val="48"/>
                      <w:szCs w:val="48"/>
                      <w:lang w:eastAsia="ru-RU"/>
                    </w:rPr>
                    <w:t>больничном</w:t>
                  </w:r>
                  <w:proofErr w:type="gramEnd"/>
                  <w:r w:rsidRPr="00FC30C5">
                    <w:rPr>
                      <w:rFonts w:ascii="Arial" w:eastAsia="Times New Roman" w:hAnsi="Arial" w:cs="Arial"/>
                      <w:b/>
                      <w:bCs/>
                      <w:color w:val="C0504D" w:themeColor="accent2"/>
                      <w:kern w:val="36"/>
                      <w:sz w:val="48"/>
                      <w:szCs w:val="48"/>
                      <w:lang w:eastAsia="ru-RU"/>
                    </w:rPr>
                    <w:t>?</w:t>
                  </w:r>
                </w:p>
                <w:p w:rsidR="000A20B3" w:rsidRDefault="000A20B3" w:rsidP="00EB2DA6">
                  <w:pPr>
                    <w:pStyle w:val="ConsPlusTitle"/>
                    <w:jc w:val="center"/>
                    <w:rPr>
                      <w:sz w:val="32"/>
                      <w:szCs w:val="32"/>
                      <w:lang w:eastAsia="en-US"/>
                    </w:rPr>
                  </w:pPr>
                </w:p>
                <w:p w:rsidR="000A20B3" w:rsidRDefault="000A20B3" w:rsidP="00EB2DA6">
                  <w:pPr>
                    <w:pStyle w:val="ConsPlusTitle"/>
                    <w:jc w:val="center"/>
                    <w:rPr>
                      <w:lang w:eastAsia="en-US"/>
                    </w:rPr>
                  </w:pPr>
                </w:p>
                <w:p w:rsidR="000A20B3" w:rsidRDefault="000A20B3" w:rsidP="00EB2DA6">
                  <w:pPr>
                    <w:pStyle w:val="ConsPlusNormal"/>
                    <w:jc w:val="both"/>
                    <w:rPr>
                      <w:sz w:val="28"/>
                      <w:szCs w:val="28"/>
                      <w:lang w:eastAsia="en-US"/>
                    </w:rPr>
                  </w:pPr>
                </w:p>
              </w:tc>
            </w:tr>
          </w:tbl>
          <w:p w:rsidR="000A20B3" w:rsidRDefault="000A20B3" w:rsidP="00EB2DA6">
            <w:pPr>
              <w:pStyle w:val="ConsPlusNormal"/>
              <w:jc w:val="both"/>
              <w:rPr>
                <w:sz w:val="28"/>
                <w:szCs w:val="28"/>
                <w:lang w:eastAsia="en-US"/>
              </w:rPr>
            </w:pPr>
          </w:p>
        </w:tc>
      </w:tr>
      <w:tr w:rsidR="000A20B3" w:rsidRPr="00FC30C5" w:rsidTr="00EB2DA6">
        <w:tc>
          <w:tcPr>
            <w:tcW w:w="11312" w:type="dxa"/>
            <w:tcBorders>
              <w:top w:val="single" w:sz="4" w:space="0" w:color="auto"/>
              <w:left w:val="single" w:sz="4" w:space="0" w:color="auto"/>
              <w:bottom w:val="single" w:sz="4" w:space="0" w:color="auto"/>
              <w:right w:val="single" w:sz="4" w:space="0" w:color="auto"/>
            </w:tcBorders>
          </w:tcPr>
          <w:p w:rsidR="000A20B3" w:rsidRPr="00280808" w:rsidRDefault="000A20B3" w:rsidP="00EB2DA6">
            <w:pPr>
              <w:shd w:val="clear" w:color="auto" w:fill="FFFFFF"/>
              <w:spacing w:line="420" w:lineRule="atLeast"/>
              <w:jc w:val="both"/>
              <w:rPr>
                <w:rFonts w:ascii="Arial" w:eastAsia="Times New Roman" w:hAnsi="Arial" w:cs="Arial"/>
                <w:color w:val="333333"/>
                <w:sz w:val="24"/>
                <w:szCs w:val="24"/>
                <w:lang w:eastAsia="ru-RU"/>
              </w:rPr>
            </w:pPr>
            <w:r w:rsidRPr="00280808">
              <w:rPr>
                <w:rFonts w:ascii="Arial" w:eastAsia="Times New Roman" w:hAnsi="Arial" w:cs="Arial"/>
                <w:color w:val="FF0000"/>
                <w:sz w:val="24"/>
                <w:szCs w:val="24"/>
                <w:lang w:eastAsia="ru-RU"/>
              </w:rPr>
              <w:t xml:space="preserve">Срок зависит от болезни и состояния </w:t>
            </w:r>
            <w:proofErr w:type="spellStart"/>
            <w:r w:rsidRPr="00280808">
              <w:rPr>
                <w:rFonts w:ascii="Arial" w:eastAsia="Times New Roman" w:hAnsi="Arial" w:cs="Arial"/>
                <w:color w:val="FF0000"/>
                <w:sz w:val="24"/>
                <w:szCs w:val="24"/>
                <w:lang w:eastAsia="ru-RU"/>
              </w:rPr>
              <w:t>пациента</w:t>
            </w:r>
            <w:proofErr w:type="gramStart"/>
            <w:r w:rsidRPr="00280808">
              <w:rPr>
                <w:rFonts w:ascii="Arial" w:eastAsia="Times New Roman" w:hAnsi="Arial" w:cs="Arial"/>
                <w:color w:val="333333"/>
                <w:sz w:val="24"/>
                <w:szCs w:val="24"/>
                <w:lang w:eastAsia="ru-RU"/>
              </w:rPr>
              <w:t>.</w:t>
            </w:r>
            <w:r w:rsidRPr="00280808">
              <w:rPr>
                <w:rFonts w:ascii="Arial" w:eastAsia="Times New Roman" w:hAnsi="Arial" w:cs="Arial"/>
                <w:color w:val="000000"/>
                <w:sz w:val="24"/>
                <w:szCs w:val="24"/>
                <w:lang w:eastAsia="ru-RU"/>
              </w:rPr>
              <w:t>С</w:t>
            </w:r>
            <w:proofErr w:type="gramEnd"/>
            <w:r w:rsidRPr="00280808">
              <w:rPr>
                <w:rFonts w:ascii="Arial" w:eastAsia="Times New Roman" w:hAnsi="Arial" w:cs="Arial"/>
                <w:color w:val="000000"/>
                <w:sz w:val="24"/>
                <w:szCs w:val="24"/>
                <w:lang w:eastAsia="ru-RU"/>
              </w:rPr>
              <w:t>рок</w:t>
            </w:r>
            <w:proofErr w:type="spellEnd"/>
            <w:r w:rsidRPr="00280808">
              <w:rPr>
                <w:rFonts w:ascii="Arial" w:eastAsia="Times New Roman" w:hAnsi="Arial" w:cs="Arial"/>
                <w:color w:val="000000"/>
                <w:sz w:val="24"/>
                <w:szCs w:val="24"/>
                <w:lang w:eastAsia="ru-RU"/>
              </w:rPr>
              <w:t xml:space="preserve"> действия больничного листа устанавливается врачом медицинского учреждения или врачебной комиссией. То, на сколько дней дадут и продлят </w:t>
            </w:r>
            <w:proofErr w:type="gramStart"/>
            <w:r w:rsidRPr="00280808">
              <w:rPr>
                <w:rFonts w:ascii="Arial" w:eastAsia="Times New Roman" w:hAnsi="Arial" w:cs="Arial"/>
                <w:color w:val="000000"/>
                <w:sz w:val="24"/>
                <w:szCs w:val="24"/>
                <w:lang w:eastAsia="ru-RU"/>
              </w:rPr>
              <w:t>больничный</w:t>
            </w:r>
            <w:proofErr w:type="gramEnd"/>
            <w:r w:rsidRPr="00280808">
              <w:rPr>
                <w:rFonts w:ascii="Arial" w:eastAsia="Times New Roman" w:hAnsi="Arial" w:cs="Arial"/>
                <w:color w:val="000000"/>
                <w:sz w:val="24"/>
                <w:szCs w:val="24"/>
                <w:lang w:eastAsia="ru-RU"/>
              </w:rPr>
              <w:t>, зависит от типа и вида заболевания, а также состояния пациента.</w:t>
            </w:r>
          </w:p>
          <w:p w:rsidR="000A20B3" w:rsidRPr="00280808" w:rsidRDefault="000A20B3" w:rsidP="00EB2DA6">
            <w:pPr>
              <w:shd w:val="clear" w:color="auto" w:fill="FFFFFF"/>
              <w:spacing w:line="480" w:lineRule="atLeast"/>
              <w:jc w:val="both"/>
              <w:outlineLvl w:val="1"/>
              <w:rPr>
                <w:rFonts w:ascii="Arial" w:eastAsia="Times New Roman" w:hAnsi="Arial" w:cs="Arial"/>
                <w:bCs/>
                <w:color w:val="000000"/>
                <w:sz w:val="24"/>
                <w:szCs w:val="24"/>
                <w:lang w:eastAsia="ru-RU"/>
              </w:rPr>
            </w:pPr>
            <w:r w:rsidRPr="00280808">
              <w:rPr>
                <w:rFonts w:ascii="Arial" w:eastAsia="Times New Roman" w:hAnsi="Arial" w:cs="Arial"/>
                <w:bCs/>
                <w:color w:val="FF0000"/>
                <w:sz w:val="24"/>
                <w:szCs w:val="24"/>
                <w:lang w:eastAsia="ru-RU"/>
              </w:rPr>
              <w:t xml:space="preserve">На сколько дней выдается больничный </w:t>
            </w:r>
            <w:proofErr w:type="spellStart"/>
            <w:r w:rsidRPr="00280808">
              <w:rPr>
                <w:rFonts w:ascii="Arial" w:eastAsia="Times New Roman" w:hAnsi="Arial" w:cs="Arial"/>
                <w:bCs/>
                <w:color w:val="FF0000"/>
                <w:sz w:val="24"/>
                <w:szCs w:val="24"/>
                <w:lang w:eastAsia="ru-RU"/>
              </w:rPr>
              <w:t>лист?</w:t>
            </w:r>
            <w:r w:rsidRPr="00280808">
              <w:rPr>
                <w:rFonts w:ascii="Arial" w:eastAsia="Times New Roman" w:hAnsi="Arial" w:cs="Arial"/>
                <w:color w:val="000000"/>
                <w:sz w:val="24"/>
                <w:szCs w:val="24"/>
                <w:lang w:eastAsia="ru-RU"/>
              </w:rPr>
              <w:t>Согласно</w:t>
            </w:r>
            <w:proofErr w:type="spellEnd"/>
            <w:r w:rsidRPr="00280808">
              <w:rPr>
                <w:rFonts w:ascii="Arial" w:eastAsia="Times New Roman" w:hAnsi="Arial" w:cs="Arial"/>
                <w:color w:val="000000"/>
                <w:sz w:val="24"/>
                <w:szCs w:val="24"/>
                <w:lang w:eastAsia="ru-RU"/>
              </w:rPr>
              <w:t xml:space="preserve"> ст. 11 приказа </w:t>
            </w:r>
            <w:proofErr w:type="spellStart"/>
            <w:r w:rsidRPr="00280808">
              <w:rPr>
                <w:rFonts w:ascii="Arial" w:eastAsia="Times New Roman" w:hAnsi="Arial" w:cs="Arial"/>
                <w:color w:val="000000"/>
                <w:sz w:val="24"/>
                <w:szCs w:val="24"/>
                <w:lang w:eastAsia="ru-RU"/>
              </w:rPr>
              <w:t>Минздравсоцразвития</w:t>
            </w:r>
            <w:proofErr w:type="spellEnd"/>
            <w:r w:rsidRPr="00280808">
              <w:rPr>
                <w:rFonts w:ascii="Arial" w:eastAsia="Times New Roman" w:hAnsi="Arial" w:cs="Arial"/>
                <w:color w:val="000000"/>
                <w:sz w:val="24"/>
                <w:szCs w:val="24"/>
                <w:lang w:eastAsia="ru-RU"/>
              </w:rPr>
              <w:t xml:space="preserve"> России от 29.06.2011 N 624н «Об утверждении Порядка выдачи листков нетрудоспособности», при несерьезном заболевании, </w:t>
            </w:r>
            <w:hyperlink r:id="rId12" w:history="1">
              <w:r w:rsidRPr="00FC30C5">
                <w:rPr>
                  <w:rFonts w:ascii="Arial" w:eastAsia="Times New Roman" w:hAnsi="Arial" w:cs="Arial"/>
                  <w:color w:val="008079"/>
                  <w:sz w:val="24"/>
                  <w:szCs w:val="24"/>
                  <w:u w:val="single"/>
                  <w:bdr w:val="none" w:sz="0" w:space="0" w:color="auto" w:frame="1"/>
                  <w:lang w:eastAsia="ru-RU"/>
                </w:rPr>
                <w:t>отравлении</w:t>
              </w:r>
            </w:hyperlink>
            <w:r w:rsidRPr="00280808">
              <w:rPr>
                <w:rFonts w:ascii="Arial" w:eastAsia="Times New Roman" w:hAnsi="Arial" w:cs="Arial"/>
                <w:color w:val="000000"/>
                <w:sz w:val="24"/>
                <w:szCs w:val="24"/>
                <w:lang w:eastAsia="ru-RU"/>
              </w:rPr>
              <w:t xml:space="preserve"> и других случаях, связанных с временной потерей трудоспособности, больничный выдается лечащим врачом сроком до 15 календарных дней </w:t>
            </w:r>
            <w:proofErr w:type="spellStart"/>
            <w:r w:rsidRPr="00280808">
              <w:rPr>
                <w:rFonts w:ascii="Arial" w:eastAsia="Times New Roman" w:hAnsi="Arial" w:cs="Arial"/>
                <w:color w:val="000000"/>
                <w:sz w:val="24"/>
                <w:szCs w:val="24"/>
                <w:lang w:eastAsia="ru-RU"/>
              </w:rPr>
              <w:t>включительно</w:t>
            </w:r>
            <w:proofErr w:type="gramStart"/>
            <w:r w:rsidRPr="00280808">
              <w:rPr>
                <w:rFonts w:ascii="Arial" w:eastAsia="Times New Roman" w:hAnsi="Arial" w:cs="Arial"/>
                <w:color w:val="000000"/>
                <w:sz w:val="24"/>
                <w:szCs w:val="24"/>
                <w:lang w:eastAsia="ru-RU"/>
              </w:rPr>
              <w:t>.М</w:t>
            </w:r>
            <w:proofErr w:type="gramEnd"/>
            <w:r w:rsidRPr="00280808">
              <w:rPr>
                <w:rFonts w:ascii="Arial" w:eastAsia="Times New Roman" w:hAnsi="Arial" w:cs="Arial"/>
                <w:color w:val="000000"/>
                <w:sz w:val="24"/>
                <w:szCs w:val="24"/>
                <w:lang w:eastAsia="ru-RU"/>
              </w:rPr>
              <w:t>инимальный</w:t>
            </w:r>
            <w:proofErr w:type="spellEnd"/>
            <w:r w:rsidRPr="00280808">
              <w:rPr>
                <w:rFonts w:ascii="Arial" w:eastAsia="Times New Roman" w:hAnsi="Arial" w:cs="Arial"/>
                <w:color w:val="000000"/>
                <w:sz w:val="24"/>
                <w:szCs w:val="24"/>
                <w:lang w:eastAsia="ru-RU"/>
              </w:rPr>
              <w:t xml:space="preserve"> срок законодательством не определен, врач первоначально может выдать больничный на три дня, а после повторного приема — продлить или закрыть его. Лечащий врач имеет право самостоятельно продлить больничный на срок до 14 дней (</w:t>
            </w:r>
            <w:hyperlink r:id="rId13" w:history="1">
              <w:r w:rsidRPr="00FC30C5">
                <w:rPr>
                  <w:rFonts w:ascii="Arial" w:eastAsia="Times New Roman" w:hAnsi="Arial" w:cs="Arial"/>
                  <w:color w:val="008079"/>
                  <w:sz w:val="24"/>
                  <w:szCs w:val="24"/>
                  <w:u w:val="single"/>
                  <w:bdr w:val="none" w:sz="0" w:space="0" w:color="auto" w:frame="1"/>
                  <w:lang w:eastAsia="ru-RU"/>
                </w:rPr>
                <w:t>стоматолог —</w:t>
              </w:r>
            </w:hyperlink>
            <w:r w:rsidRPr="00280808">
              <w:rPr>
                <w:rFonts w:ascii="Arial" w:eastAsia="Times New Roman" w:hAnsi="Arial" w:cs="Arial"/>
                <w:color w:val="000000"/>
                <w:sz w:val="24"/>
                <w:szCs w:val="24"/>
                <w:lang w:eastAsia="ru-RU"/>
              </w:rPr>
              <w:t> до 10 дней). Если по истечении 15 дней пациент не вылечился, то решение о продлении принимает врачебная комиссия.</w:t>
            </w:r>
          </w:p>
          <w:p w:rsidR="000A20B3" w:rsidRDefault="000A20B3" w:rsidP="00EB2DA6">
            <w:pPr>
              <w:shd w:val="clear" w:color="auto" w:fill="FFFFFF"/>
              <w:spacing w:line="480" w:lineRule="atLeast"/>
              <w:jc w:val="both"/>
              <w:outlineLvl w:val="1"/>
              <w:rPr>
                <w:rFonts w:ascii="Arial" w:eastAsia="Times New Roman" w:hAnsi="Arial" w:cs="Arial"/>
                <w:color w:val="000000"/>
                <w:sz w:val="24"/>
                <w:szCs w:val="24"/>
                <w:lang w:eastAsia="ru-RU"/>
              </w:rPr>
            </w:pPr>
            <w:r w:rsidRPr="00280808">
              <w:rPr>
                <w:rFonts w:ascii="Arial" w:eastAsia="Times New Roman" w:hAnsi="Arial" w:cs="Arial"/>
                <w:bCs/>
                <w:color w:val="FF0000"/>
                <w:sz w:val="24"/>
                <w:szCs w:val="24"/>
                <w:lang w:eastAsia="ru-RU"/>
              </w:rPr>
              <w:t xml:space="preserve">От чего зависит срок больничного </w:t>
            </w:r>
            <w:proofErr w:type="spellStart"/>
            <w:r w:rsidRPr="00280808">
              <w:rPr>
                <w:rFonts w:ascii="Arial" w:eastAsia="Times New Roman" w:hAnsi="Arial" w:cs="Arial"/>
                <w:bCs/>
                <w:color w:val="FF0000"/>
                <w:sz w:val="24"/>
                <w:szCs w:val="24"/>
                <w:lang w:eastAsia="ru-RU"/>
              </w:rPr>
              <w:t>листа</w:t>
            </w:r>
            <w:proofErr w:type="gramStart"/>
            <w:r w:rsidRPr="00280808">
              <w:rPr>
                <w:rFonts w:ascii="Arial" w:eastAsia="Times New Roman" w:hAnsi="Arial" w:cs="Arial"/>
                <w:bCs/>
                <w:color w:val="FF0000"/>
                <w:sz w:val="24"/>
                <w:szCs w:val="24"/>
                <w:lang w:eastAsia="ru-RU"/>
              </w:rPr>
              <w:t>?</w:t>
            </w:r>
            <w:r w:rsidRPr="00280808">
              <w:rPr>
                <w:rFonts w:ascii="Arial" w:eastAsia="Times New Roman" w:hAnsi="Arial" w:cs="Arial"/>
                <w:color w:val="000000"/>
                <w:sz w:val="24"/>
                <w:szCs w:val="24"/>
                <w:lang w:eastAsia="ru-RU"/>
              </w:rPr>
              <w:t>С</w:t>
            </w:r>
            <w:proofErr w:type="gramEnd"/>
            <w:r w:rsidRPr="00280808">
              <w:rPr>
                <w:rFonts w:ascii="Arial" w:eastAsia="Times New Roman" w:hAnsi="Arial" w:cs="Arial"/>
                <w:color w:val="000000"/>
                <w:sz w:val="24"/>
                <w:szCs w:val="24"/>
                <w:lang w:eastAsia="ru-RU"/>
              </w:rPr>
              <w:t>роки</w:t>
            </w:r>
            <w:proofErr w:type="spellEnd"/>
            <w:r w:rsidRPr="00280808">
              <w:rPr>
                <w:rFonts w:ascii="Arial" w:eastAsia="Times New Roman" w:hAnsi="Arial" w:cs="Arial"/>
                <w:color w:val="000000"/>
                <w:sz w:val="24"/>
                <w:szCs w:val="24"/>
                <w:lang w:eastAsia="ru-RU"/>
              </w:rPr>
              <w:t xml:space="preserve"> больничного зависит от заболевания, степени его тяжести, осложнений. </w:t>
            </w:r>
            <w:proofErr w:type="gramStart"/>
            <w:r w:rsidRPr="00280808">
              <w:rPr>
                <w:rFonts w:ascii="Arial" w:eastAsia="Times New Roman" w:hAnsi="Arial" w:cs="Arial"/>
                <w:color w:val="000000"/>
                <w:sz w:val="24"/>
                <w:szCs w:val="24"/>
                <w:lang w:eastAsia="ru-RU"/>
              </w:rPr>
              <w:t xml:space="preserve">Так, при ОРВИ врач может выдать больничный на срок 5−15 дней, при </w:t>
            </w:r>
            <w:r w:rsidRPr="00280808">
              <w:rPr>
                <w:rFonts w:ascii="Arial" w:eastAsia="Times New Roman" w:hAnsi="Arial" w:cs="Arial"/>
                <w:color w:val="000000"/>
                <w:sz w:val="24"/>
                <w:szCs w:val="24"/>
                <w:lang w:eastAsia="ru-RU"/>
              </w:rPr>
              <w:lastRenderedPageBreak/>
              <w:t>ангине — от 10 до 15 календарных дней, при </w:t>
            </w:r>
            <w:hyperlink r:id="rId14" w:history="1">
              <w:r w:rsidRPr="00FC30C5">
                <w:rPr>
                  <w:rFonts w:ascii="Arial" w:eastAsia="Times New Roman" w:hAnsi="Arial" w:cs="Arial"/>
                  <w:color w:val="008079"/>
                  <w:sz w:val="24"/>
                  <w:szCs w:val="24"/>
                  <w:u w:val="single"/>
                  <w:bdr w:val="none" w:sz="0" w:space="0" w:color="auto" w:frame="1"/>
                  <w:lang w:eastAsia="ru-RU"/>
                </w:rPr>
                <w:t>переломе</w:t>
              </w:r>
            </w:hyperlink>
            <w:r w:rsidRPr="00280808">
              <w:rPr>
                <w:rFonts w:ascii="Arial" w:eastAsia="Times New Roman" w:hAnsi="Arial" w:cs="Arial"/>
                <w:color w:val="000000"/>
                <w:sz w:val="24"/>
                <w:szCs w:val="24"/>
                <w:lang w:eastAsia="ru-RU"/>
              </w:rPr>
              <w:t> конечностей — от 30 до 60 календарных дней, при травме позвоночника — от 60−240 и больше календарных дней, при онкологическом заболевании — в среднем на 4−6 месяцев (в зависимости от стадии).</w:t>
            </w:r>
            <w:proofErr w:type="gramEnd"/>
            <w:r w:rsidRPr="00280808">
              <w:rPr>
                <w:rFonts w:ascii="Arial" w:eastAsia="Times New Roman" w:hAnsi="Arial" w:cs="Arial"/>
                <w:color w:val="000000"/>
                <w:sz w:val="24"/>
                <w:szCs w:val="24"/>
                <w:lang w:eastAsia="ru-RU"/>
              </w:rPr>
              <w:t xml:space="preserve"> </w:t>
            </w:r>
            <w:proofErr w:type="gramStart"/>
            <w:r w:rsidRPr="00280808">
              <w:rPr>
                <w:rFonts w:ascii="Arial" w:eastAsia="Times New Roman" w:hAnsi="Arial" w:cs="Arial"/>
                <w:color w:val="000000"/>
                <w:sz w:val="24"/>
                <w:szCs w:val="24"/>
                <w:lang w:eastAsia="ru-RU"/>
              </w:rPr>
              <w:t>Ориентировочные сроки временной нетрудоспособности, на которые ориентируются врачи, утверждены приказом Минздрава от 21.08.2000 N 2510/9362−34.Максимальный срок нахождения на больничном при благоприятном прогнозе выздоровления не может превышать 10 месяцев.</w:t>
            </w:r>
            <w:proofErr w:type="gramEnd"/>
            <w:r w:rsidRPr="00280808">
              <w:rPr>
                <w:rFonts w:ascii="Arial" w:eastAsia="Times New Roman" w:hAnsi="Arial" w:cs="Arial"/>
                <w:color w:val="000000"/>
                <w:sz w:val="24"/>
                <w:szCs w:val="24"/>
                <w:lang w:eastAsia="ru-RU"/>
              </w:rPr>
              <w:t xml:space="preserve"> </w:t>
            </w:r>
            <w:proofErr w:type="gramStart"/>
            <w:r w:rsidRPr="00280808">
              <w:rPr>
                <w:rFonts w:ascii="Arial" w:eastAsia="Times New Roman" w:hAnsi="Arial" w:cs="Arial"/>
                <w:color w:val="000000"/>
                <w:sz w:val="24"/>
                <w:szCs w:val="24"/>
                <w:lang w:eastAsia="ru-RU"/>
              </w:rPr>
              <w:t>В некоторых случаях (например, при</w:t>
            </w:r>
            <w:proofErr w:type="gramEnd"/>
          </w:p>
          <w:p w:rsidR="000A20B3" w:rsidRPr="00280808" w:rsidRDefault="000A20B3" w:rsidP="00EB2DA6">
            <w:pPr>
              <w:shd w:val="clear" w:color="auto" w:fill="FFFFFF"/>
              <w:spacing w:line="480" w:lineRule="atLeast"/>
              <w:jc w:val="both"/>
              <w:outlineLvl w:val="1"/>
              <w:rPr>
                <w:rFonts w:ascii="Arial" w:eastAsia="Times New Roman" w:hAnsi="Arial" w:cs="Arial"/>
                <w:bCs/>
                <w:color w:val="000000"/>
                <w:sz w:val="24"/>
                <w:szCs w:val="24"/>
                <w:lang w:eastAsia="ru-RU"/>
              </w:rPr>
            </w:pPr>
            <w:r w:rsidRPr="00280808">
              <w:rPr>
                <w:rFonts w:ascii="Arial" w:eastAsia="Times New Roman" w:hAnsi="Arial" w:cs="Arial"/>
                <w:color w:val="000000"/>
                <w:sz w:val="24"/>
                <w:szCs w:val="24"/>
                <w:lang w:eastAsia="ru-RU"/>
              </w:rPr>
              <w:t xml:space="preserve"> </w:t>
            </w:r>
            <w:proofErr w:type="gramStart"/>
            <w:r w:rsidRPr="00280808">
              <w:rPr>
                <w:rFonts w:ascii="Arial" w:eastAsia="Times New Roman" w:hAnsi="Arial" w:cs="Arial"/>
                <w:color w:val="000000"/>
                <w:sz w:val="24"/>
                <w:szCs w:val="24"/>
                <w:lang w:eastAsia="ru-RU"/>
              </w:rPr>
              <w:t>диагнозе</w:t>
            </w:r>
            <w:proofErr w:type="gramEnd"/>
            <w:r w:rsidRPr="00280808">
              <w:rPr>
                <w:rFonts w:ascii="Arial" w:eastAsia="Times New Roman" w:hAnsi="Arial" w:cs="Arial"/>
                <w:color w:val="000000"/>
                <w:sz w:val="24"/>
                <w:szCs w:val="24"/>
                <w:lang w:eastAsia="ru-RU"/>
              </w:rPr>
              <w:t> </w:t>
            </w:r>
            <w:hyperlink r:id="rId15" w:history="1">
              <w:r w:rsidRPr="00FC30C5">
                <w:rPr>
                  <w:rFonts w:ascii="Arial" w:eastAsia="Times New Roman" w:hAnsi="Arial" w:cs="Arial"/>
                  <w:color w:val="008079"/>
                  <w:sz w:val="24"/>
                  <w:szCs w:val="24"/>
                  <w:u w:val="single"/>
                  <w:bdr w:val="none" w:sz="0" w:space="0" w:color="auto" w:frame="1"/>
                  <w:lang w:eastAsia="ru-RU"/>
                </w:rPr>
                <w:t>туберкулез</w:t>
              </w:r>
            </w:hyperlink>
            <w:r w:rsidRPr="00280808">
              <w:rPr>
                <w:rFonts w:ascii="Arial" w:eastAsia="Times New Roman" w:hAnsi="Arial" w:cs="Arial"/>
                <w:color w:val="000000"/>
                <w:sz w:val="24"/>
                <w:szCs w:val="24"/>
                <w:lang w:eastAsia="ru-RU"/>
              </w:rPr>
              <w:t> или долго заживающей травме) этот срок может быть увеличен до года. При этом для продления больничного пациенту необходимо показываться врачу каждые 15 дней.</w:t>
            </w:r>
          </w:p>
          <w:p w:rsidR="000A20B3" w:rsidRPr="00280808" w:rsidRDefault="000A20B3" w:rsidP="00EB2DA6">
            <w:pPr>
              <w:shd w:val="clear" w:color="auto" w:fill="FFFFFF"/>
              <w:spacing w:line="480" w:lineRule="atLeast"/>
              <w:jc w:val="both"/>
              <w:outlineLvl w:val="1"/>
              <w:rPr>
                <w:rFonts w:ascii="Arial" w:eastAsia="Times New Roman" w:hAnsi="Arial" w:cs="Arial"/>
                <w:bCs/>
                <w:color w:val="000000"/>
                <w:sz w:val="24"/>
                <w:szCs w:val="24"/>
                <w:lang w:eastAsia="ru-RU"/>
              </w:rPr>
            </w:pPr>
            <w:r w:rsidRPr="00280808">
              <w:rPr>
                <w:rFonts w:ascii="Arial" w:eastAsia="Times New Roman" w:hAnsi="Arial" w:cs="Arial"/>
                <w:bCs/>
                <w:color w:val="FF0000"/>
                <w:sz w:val="24"/>
                <w:szCs w:val="24"/>
                <w:lang w:eastAsia="ru-RU"/>
              </w:rPr>
              <w:t xml:space="preserve">Когда больничный закрывают без его дальнейшего </w:t>
            </w:r>
            <w:proofErr w:type="spellStart"/>
            <w:r w:rsidRPr="00280808">
              <w:rPr>
                <w:rFonts w:ascii="Arial" w:eastAsia="Times New Roman" w:hAnsi="Arial" w:cs="Arial"/>
                <w:bCs/>
                <w:color w:val="FF0000"/>
                <w:sz w:val="24"/>
                <w:szCs w:val="24"/>
                <w:lang w:eastAsia="ru-RU"/>
              </w:rPr>
              <w:t>продления</w:t>
            </w:r>
            <w:proofErr w:type="gramStart"/>
            <w:r w:rsidRPr="00280808">
              <w:rPr>
                <w:rFonts w:ascii="Arial" w:eastAsia="Times New Roman" w:hAnsi="Arial" w:cs="Arial"/>
                <w:bCs/>
                <w:color w:val="FF0000"/>
                <w:sz w:val="24"/>
                <w:szCs w:val="24"/>
                <w:lang w:eastAsia="ru-RU"/>
              </w:rPr>
              <w:t>?</w:t>
            </w:r>
            <w:r w:rsidRPr="00280808">
              <w:rPr>
                <w:rFonts w:ascii="Arial" w:eastAsia="Times New Roman" w:hAnsi="Arial" w:cs="Arial"/>
                <w:color w:val="000000"/>
                <w:sz w:val="24"/>
                <w:szCs w:val="24"/>
                <w:lang w:eastAsia="ru-RU"/>
              </w:rPr>
              <w:t>Е</w:t>
            </w:r>
            <w:proofErr w:type="gramEnd"/>
            <w:r w:rsidRPr="00280808">
              <w:rPr>
                <w:rFonts w:ascii="Arial" w:eastAsia="Times New Roman" w:hAnsi="Arial" w:cs="Arial"/>
                <w:color w:val="000000"/>
                <w:sz w:val="24"/>
                <w:szCs w:val="24"/>
                <w:lang w:eastAsia="ru-RU"/>
              </w:rPr>
              <w:t>сли</w:t>
            </w:r>
            <w:proofErr w:type="spellEnd"/>
            <w:r w:rsidRPr="00280808">
              <w:rPr>
                <w:rFonts w:ascii="Arial" w:eastAsia="Times New Roman" w:hAnsi="Arial" w:cs="Arial"/>
                <w:color w:val="000000"/>
                <w:sz w:val="24"/>
                <w:szCs w:val="24"/>
                <w:lang w:eastAsia="ru-RU"/>
              </w:rPr>
              <w:t xml:space="preserve"> после прохождения курса лечения состояние больного не улучшилось, а допустимые сроки больничного уже исчерпаны, то пациента направляют на врачебную комиссию для выявления признаков инвалидности. При этом если больной отказывается от прохождения медико-социальной экспертизы (МСЭ), больничный закрывается (п. 4 ст. 59 закона «Об основах охраны здоровья граждан РФ» от 21.11.2011 № 323-ФЗ)</w:t>
            </w:r>
            <w:proofErr w:type="gramStart"/>
            <w:r w:rsidRPr="00280808">
              <w:rPr>
                <w:rFonts w:ascii="Arial" w:eastAsia="Times New Roman" w:hAnsi="Arial" w:cs="Arial"/>
                <w:color w:val="000000"/>
                <w:sz w:val="24"/>
                <w:szCs w:val="24"/>
                <w:lang w:eastAsia="ru-RU"/>
              </w:rPr>
              <w:t>.Е</w:t>
            </w:r>
            <w:proofErr w:type="gramEnd"/>
            <w:r w:rsidRPr="00280808">
              <w:rPr>
                <w:rFonts w:ascii="Arial" w:eastAsia="Times New Roman" w:hAnsi="Arial" w:cs="Arial"/>
                <w:color w:val="000000"/>
                <w:sz w:val="24"/>
                <w:szCs w:val="24"/>
                <w:lang w:eastAsia="ru-RU"/>
              </w:rPr>
              <w:t>сли после прохождения МСЭ пациент признан инвалидом и ему установлена рабочая группа инвалидности, то, согласно п. 3 ст. 6 закона «О социальном страховании», он не может находиться на больничном более четырех месяцев подряд непрерывно или пяти месяцев в совокупности за год.</w:t>
            </w:r>
          </w:p>
          <w:p w:rsidR="000A20B3" w:rsidRPr="00FC30C5" w:rsidRDefault="000A20B3" w:rsidP="00EB2DA6">
            <w:pPr>
              <w:jc w:val="both"/>
              <w:rPr>
                <w:rFonts w:ascii="Times New Roman" w:hAnsi="Times New Roman"/>
                <w:sz w:val="24"/>
                <w:szCs w:val="24"/>
              </w:rPr>
            </w:pPr>
          </w:p>
          <w:p w:rsidR="000A20B3" w:rsidRPr="00FC30C5" w:rsidRDefault="000A20B3" w:rsidP="00EB2DA6">
            <w:pPr>
              <w:jc w:val="both"/>
              <w:rPr>
                <w:sz w:val="24"/>
                <w:szCs w:val="24"/>
              </w:rPr>
            </w:pPr>
          </w:p>
          <w:p w:rsidR="000A20B3" w:rsidRPr="00FC30C5" w:rsidRDefault="000A20B3" w:rsidP="00EB2DA6">
            <w:pPr>
              <w:pStyle w:val="ConsPlusNormal"/>
              <w:jc w:val="both"/>
              <w:rPr>
                <w:sz w:val="24"/>
                <w:szCs w:val="24"/>
                <w:lang w:eastAsia="en-US"/>
              </w:rPr>
            </w:pPr>
          </w:p>
        </w:tc>
      </w:tr>
      <w:tr w:rsidR="000A20B3" w:rsidTr="00EB2DA6">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март, 2019</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0A20B3" w:rsidRDefault="000A20B3"/>
    <w:tbl>
      <w:tblPr>
        <w:tblStyle w:val="a3"/>
        <w:tblW w:w="11511" w:type="dxa"/>
        <w:tblInd w:w="-1310" w:type="dxa"/>
        <w:tblLook w:val="04A0"/>
      </w:tblPr>
      <w:tblGrid>
        <w:gridCol w:w="11511"/>
      </w:tblGrid>
      <w:tr w:rsidR="000A20B3" w:rsidTr="00EB2DA6">
        <w:trPr>
          <w:trHeight w:val="4818"/>
        </w:trPr>
        <w:tc>
          <w:tcPr>
            <w:tcW w:w="11511"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tbl>
            <w:tblPr>
              <w:tblStyle w:val="a3"/>
              <w:tblW w:w="11086" w:type="dxa"/>
              <w:tblLook w:val="04A0"/>
            </w:tblPr>
            <w:tblGrid>
              <w:gridCol w:w="4859"/>
              <w:gridCol w:w="6227"/>
            </w:tblGrid>
            <w:tr w:rsidR="000A20B3" w:rsidTr="00EB2DA6">
              <w:tc>
                <w:tcPr>
                  <w:tcW w:w="4859"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extent cx="2743200" cy="1704975"/>
                        <wp:effectExtent l="0" t="0" r="0" b="9525"/>
                        <wp:docPr id="8"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rPr>
                      <w:sz w:val="28"/>
                      <w:szCs w:val="28"/>
                    </w:rPr>
                  </w:pPr>
                </w:p>
                <w:p w:rsidR="000A20B3" w:rsidRDefault="000A20B3" w:rsidP="00EB2DA6">
                  <w:pPr>
                    <w:pStyle w:val="ConsPlusTitle"/>
                    <w:jc w:val="center"/>
                    <w:rPr>
                      <w:lang w:eastAsia="en-US"/>
                    </w:rPr>
                  </w:pPr>
                </w:p>
                <w:p w:rsidR="000A20B3" w:rsidRDefault="000A20B3" w:rsidP="00EB2DA6">
                  <w:pPr>
                    <w:pStyle w:val="ConsPlusTitle"/>
                    <w:jc w:val="center"/>
                    <w:rPr>
                      <w:sz w:val="32"/>
                      <w:szCs w:val="32"/>
                      <w:lang w:eastAsia="en-US"/>
                    </w:rPr>
                  </w:pPr>
                  <w:r>
                    <w:rPr>
                      <w:sz w:val="32"/>
                      <w:szCs w:val="32"/>
                      <w:lang w:eastAsia="en-US"/>
                    </w:rPr>
                    <w:t>Информационный листок №6</w:t>
                  </w:r>
                </w:p>
                <w:p w:rsidR="000A20B3" w:rsidRDefault="000A20B3" w:rsidP="00EB2DA6">
                  <w:pPr>
                    <w:pStyle w:val="ConsPlusTitle"/>
                    <w:jc w:val="center"/>
                    <w:rPr>
                      <w:sz w:val="32"/>
                      <w:szCs w:val="32"/>
                      <w:lang w:eastAsia="en-US"/>
                    </w:rPr>
                  </w:pPr>
                  <w:r>
                    <w:rPr>
                      <w:sz w:val="32"/>
                      <w:szCs w:val="32"/>
                      <w:lang w:eastAsia="en-US"/>
                    </w:rPr>
                    <w:t xml:space="preserve"> Калужский Профсоюз образования в </w:t>
                  </w:r>
                  <w:proofErr w:type="spellStart"/>
                  <w:r>
                    <w:rPr>
                      <w:sz w:val="32"/>
                      <w:szCs w:val="32"/>
                      <w:lang w:eastAsia="en-US"/>
                    </w:rPr>
                    <w:t>соцсетях</w:t>
                  </w:r>
                  <w:proofErr w:type="spellEnd"/>
                  <w:r>
                    <w:rPr>
                      <w:sz w:val="32"/>
                      <w:szCs w:val="32"/>
                      <w:lang w:eastAsia="en-US"/>
                    </w:rPr>
                    <w:t xml:space="preserve">. </w:t>
                  </w:r>
                </w:p>
                <w:p w:rsidR="000A20B3" w:rsidRDefault="000A20B3" w:rsidP="00EB2DA6">
                  <w:pPr>
                    <w:pStyle w:val="ConsPlusTitle"/>
                    <w:jc w:val="center"/>
                    <w:rPr>
                      <w:lang w:eastAsia="en-US"/>
                    </w:rPr>
                  </w:pPr>
                </w:p>
                <w:p w:rsidR="000A20B3" w:rsidRDefault="000A20B3" w:rsidP="00EB2DA6">
                  <w:pPr>
                    <w:pStyle w:val="ConsPlusNormal"/>
                    <w:jc w:val="both"/>
                    <w:rPr>
                      <w:sz w:val="28"/>
                      <w:szCs w:val="28"/>
                      <w:lang w:eastAsia="en-US"/>
                    </w:rPr>
                  </w:pPr>
                </w:p>
              </w:tc>
            </w:tr>
          </w:tbl>
          <w:p w:rsidR="000A20B3" w:rsidRDefault="000A20B3" w:rsidP="00EB2DA6">
            <w:pPr>
              <w:pStyle w:val="ConsPlusNormal"/>
              <w:jc w:val="both"/>
              <w:rPr>
                <w:sz w:val="28"/>
                <w:szCs w:val="28"/>
                <w:lang w:eastAsia="en-US"/>
              </w:rPr>
            </w:pPr>
          </w:p>
        </w:tc>
      </w:tr>
      <w:tr w:rsidR="000A20B3" w:rsidTr="00EB2DA6">
        <w:tc>
          <w:tcPr>
            <w:tcW w:w="11511" w:type="dxa"/>
            <w:tcBorders>
              <w:top w:val="single" w:sz="4" w:space="0" w:color="auto"/>
              <w:left w:val="single" w:sz="4" w:space="0" w:color="auto"/>
              <w:bottom w:val="single" w:sz="4" w:space="0" w:color="auto"/>
              <w:right w:val="single" w:sz="4" w:space="0" w:color="auto"/>
            </w:tcBorders>
          </w:tcPr>
          <w:p w:rsidR="000A20B3" w:rsidRPr="00B70137" w:rsidRDefault="000A20B3" w:rsidP="00EB2DA6">
            <w:pPr>
              <w:rPr>
                <w:rFonts w:ascii="Trebuchet MS" w:eastAsia="Times New Roman" w:hAnsi="Trebuchet MS" w:cs="Times New Roman"/>
                <w:color w:val="3A3A34"/>
                <w:sz w:val="20"/>
                <w:szCs w:val="20"/>
                <w:lang w:eastAsia="ru-RU"/>
              </w:rPr>
            </w:pPr>
            <w:r w:rsidRPr="00B70137">
              <w:rPr>
                <w:rFonts w:ascii="Trebuchet MS" w:eastAsia="Times New Roman" w:hAnsi="Trebuchet MS" w:cs="Times New Roman"/>
                <w:b/>
                <w:bCs/>
                <w:noProof/>
                <w:color w:val="3A3A34"/>
                <w:kern w:val="36"/>
                <w:sz w:val="20"/>
                <w:szCs w:val="20"/>
                <w:lang w:eastAsia="ru-RU"/>
              </w:rPr>
              <w:drawing>
                <wp:anchor distT="0" distB="0" distL="0" distR="0" simplePos="0" relativeHeight="251659264" behindDoc="0" locked="0" layoutInCell="1" allowOverlap="0">
                  <wp:simplePos x="0" y="0"/>
                  <wp:positionH relativeFrom="column">
                    <wp:posOffset>2540</wp:posOffset>
                  </wp:positionH>
                  <wp:positionV relativeFrom="line">
                    <wp:posOffset>142875</wp:posOffset>
                  </wp:positionV>
                  <wp:extent cx="2286000" cy="685800"/>
                  <wp:effectExtent l="0" t="0" r="0" b="0"/>
                  <wp:wrapSquare wrapText="bothSides"/>
                  <wp:docPr id="9" name="Рисунок 4" descr="https://www.eseur.ru/Photos/photo42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eur.ru/Photos/photo42972.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6000" cy="685800"/>
                          </a:xfrm>
                          <a:prstGeom prst="rect">
                            <a:avLst/>
                          </a:prstGeom>
                          <a:noFill/>
                          <a:ln>
                            <a:noFill/>
                          </a:ln>
                        </pic:spPr>
                      </pic:pic>
                    </a:graphicData>
                  </a:graphic>
                </wp:anchor>
              </w:drawing>
            </w:r>
          </w:p>
          <w:p w:rsidR="000A20B3" w:rsidRPr="00B70137" w:rsidRDefault="000A20B3" w:rsidP="00EB2DA6">
            <w:pPr>
              <w:spacing w:after="75"/>
              <w:ind w:left="300"/>
              <w:outlineLvl w:val="0"/>
              <w:rPr>
                <w:rFonts w:ascii="Trebuchet MS" w:eastAsia="Times New Roman" w:hAnsi="Trebuchet MS" w:cs="Times New Roman"/>
                <w:color w:val="1E68AF"/>
                <w:kern w:val="36"/>
                <w:sz w:val="36"/>
                <w:szCs w:val="36"/>
                <w:lang w:eastAsia="ru-RU"/>
              </w:rPr>
            </w:pPr>
          </w:p>
          <w:tbl>
            <w:tblPr>
              <w:tblW w:w="9794" w:type="dxa"/>
              <w:tblCellSpacing w:w="0" w:type="dxa"/>
              <w:tblCellMar>
                <w:left w:w="0" w:type="dxa"/>
                <w:right w:w="0" w:type="dxa"/>
              </w:tblCellMar>
              <w:tblLook w:val="04A0"/>
            </w:tblPr>
            <w:tblGrid>
              <w:gridCol w:w="4596"/>
              <w:gridCol w:w="4596"/>
              <w:gridCol w:w="602"/>
            </w:tblGrid>
            <w:tr w:rsidR="000A20B3" w:rsidRPr="00B70137" w:rsidTr="00EB2DA6">
              <w:trPr>
                <w:trHeight w:val="267"/>
                <w:tblCellSpacing w:w="0" w:type="dxa"/>
              </w:trPr>
              <w:tc>
                <w:tcPr>
                  <w:tcW w:w="0" w:type="auto"/>
                  <w:tcBorders>
                    <w:top w:val="nil"/>
                    <w:left w:val="nil"/>
                    <w:bottom w:val="nil"/>
                    <w:right w:val="nil"/>
                  </w:tcBorders>
                </w:tcPr>
                <w:p w:rsidR="000A20B3" w:rsidRPr="00B70137" w:rsidRDefault="000A20B3" w:rsidP="00EB2DA6">
                  <w:pPr>
                    <w:spacing w:after="0" w:line="225" w:lineRule="atLeast"/>
                    <w:rPr>
                      <w:rFonts w:ascii="Trebuchet MS" w:eastAsia="Times New Roman" w:hAnsi="Trebuchet MS" w:cs="Times New Roman"/>
                      <w:color w:val="336699"/>
                      <w:sz w:val="20"/>
                      <w:szCs w:val="20"/>
                      <w:lang w:eastAsia="ru-RU"/>
                    </w:rPr>
                  </w:pPr>
                </w:p>
              </w:tc>
              <w:tc>
                <w:tcPr>
                  <w:tcW w:w="0" w:type="auto"/>
                  <w:tcBorders>
                    <w:top w:val="nil"/>
                    <w:left w:val="nil"/>
                    <w:bottom w:val="nil"/>
                    <w:right w:val="nil"/>
                  </w:tcBorders>
                  <w:hideMark/>
                </w:tcPr>
                <w:p w:rsidR="000A20B3" w:rsidRPr="00B70137" w:rsidRDefault="000A20B3" w:rsidP="00EB2DA6">
                  <w:pPr>
                    <w:spacing w:after="0" w:line="225" w:lineRule="atLeast"/>
                    <w:rPr>
                      <w:rFonts w:ascii="Trebuchet MS" w:eastAsia="Times New Roman" w:hAnsi="Trebuchet MS" w:cs="Times New Roman"/>
                      <w:color w:val="336699"/>
                      <w:sz w:val="20"/>
                      <w:szCs w:val="20"/>
                      <w:lang w:eastAsia="ru-RU"/>
                    </w:rPr>
                  </w:pPr>
                </w:p>
              </w:tc>
              <w:tc>
                <w:tcPr>
                  <w:tcW w:w="602" w:type="dxa"/>
                  <w:tcBorders>
                    <w:top w:val="nil"/>
                    <w:left w:val="nil"/>
                    <w:bottom w:val="nil"/>
                    <w:right w:val="nil"/>
                  </w:tcBorders>
                  <w:hideMark/>
                </w:tcPr>
                <w:p w:rsidR="000A20B3" w:rsidRPr="00B70137" w:rsidRDefault="000A20B3" w:rsidP="00EB2DA6">
                  <w:pPr>
                    <w:spacing w:after="0" w:line="225" w:lineRule="atLeast"/>
                    <w:jc w:val="right"/>
                    <w:rPr>
                      <w:rFonts w:ascii="Trebuchet MS" w:eastAsia="Times New Roman" w:hAnsi="Trebuchet MS" w:cs="Times New Roman"/>
                      <w:color w:val="336699"/>
                      <w:sz w:val="20"/>
                      <w:szCs w:val="20"/>
                      <w:lang w:eastAsia="ru-RU"/>
                    </w:rPr>
                  </w:pPr>
                  <w:r w:rsidRPr="00B70137">
                    <w:rPr>
                      <w:rFonts w:ascii="Trebuchet MS" w:eastAsia="Times New Roman" w:hAnsi="Trebuchet MS" w:cs="Times New Roman"/>
                      <w:color w:val="0A3759"/>
                      <w:sz w:val="15"/>
                      <w:szCs w:val="15"/>
                      <w:bdr w:val="none" w:sz="0" w:space="0" w:color="auto" w:frame="1"/>
                      <w:lang w:eastAsia="ru-RU"/>
                    </w:rPr>
                    <w:t>4</w:t>
                  </w:r>
                </w:p>
              </w:tc>
            </w:tr>
          </w:tbl>
          <w:p w:rsidR="000A20B3" w:rsidRPr="00B70137" w:rsidRDefault="000A20B3" w:rsidP="00EB2DA6">
            <w:pPr>
              <w:spacing w:after="150"/>
              <w:jc w:val="center"/>
              <w:rPr>
                <w:rFonts w:ascii="Trebuchet MS" w:eastAsia="Times New Roman" w:hAnsi="Trebuchet MS" w:cs="Times New Roman"/>
                <w:color w:val="FF0000"/>
                <w:sz w:val="28"/>
                <w:szCs w:val="28"/>
                <w:lang w:eastAsia="ru-RU"/>
              </w:rPr>
            </w:pPr>
            <w:r w:rsidRPr="00B70137">
              <w:rPr>
                <w:rFonts w:ascii="Trebuchet MS" w:eastAsia="Times New Roman" w:hAnsi="Trebuchet MS" w:cs="Times New Roman"/>
                <w:color w:val="FF0000"/>
                <w:sz w:val="28"/>
                <w:szCs w:val="28"/>
                <w:lang w:eastAsia="ru-RU"/>
              </w:rPr>
              <w:t>Уважаемые коллеги!</w:t>
            </w:r>
          </w:p>
          <w:p w:rsidR="000A20B3" w:rsidRPr="005E65C5" w:rsidRDefault="000A20B3" w:rsidP="00EB2DA6">
            <w:pPr>
              <w:jc w:val="center"/>
              <w:rPr>
                <w:color w:val="00B0F0"/>
                <w:sz w:val="28"/>
                <w:szCs w:val="28"/>
              </w:rPr>
            </w:pPr>
            <w:r w:rsidRPr="00B70137">
              <w:rPr>
                <w:rFonts w:ascii="Trebuchet MS" w:eastAsia="Times New Roman" w:hAnsi="Trebuchet MS" w:cs="Times New Roman"/>
                <w:color w:val="FF0000"/>
                <w:sz w:val="28"/>
                <w:szCs w:val="28"/>
                <w:lang w:eastAsia="ru-RU"/>
              </w:rPr>
              <w:t>Обращаем внимание, что ознакомиться с новостями Калужской областной организации Профсоюза работников народного образования и науки РФ</w:t>
            </w:r>
            <w:r w:rsidRPr="005E65C5">
              <w:rPr>
                <w:rFonts w:ascii="Trebuchet MS" w:eastAsia="Times New Roman" w:hAnsi="Trebuchet MS" w:cs="Times New Roman"/>
                <w:color w:val="FF0000"/>
                <w:sz w:val="28"/>
                <w:szCs w:val="28"/>
                <w:lang w:eastAsia="ru-RU"/>
              </w:rPr>
              <w:t xml:space="preserve">, кроме сайта </w:t>
            </w:r>
            <w:r w:rsidRPr="005E65C5">
              <w:rPr>
                <w:color w:val="00B050"/>
                <w:sz w:val="28"/>
                <w:szCs w:val="28"/>
              </w:rPr>
              <w:t>(</w:t>
            </w:r>
            <w:hyperlink r:id="rId17" w:history="1">
              <w:r w:rsidRPr="005E65C5">
                <w:rPr>
                  <w:rStyle w:val="a6"/>
                  <w:color w:val="00B050"/>
                  <w:sz w:val="28"/>
                  <w:szCs w:val="28"/>
                </w:rPr>
                <w:t>https://www.eseur.ru/kaluga/</w:t>
              </w:r>
            </w:hyperlink>
            <w:r w:rsidRPr="005E65C5">
              <w:rPr>
                <w:color w:val="00B050"/>
                <w:sz w:val="28"/>
                <w:szCs w:val="28"/>
              </w:rPr>
              <w:t>)</w:t>
            </w:r>
          </w:p>
          <w:p w:rsidR="000A20B3" w:rsidRPr="00B70137" w:rsidRDefault="000A20B3" w:rsidP="00EB2DA6">
            <w:pPr>
              <w:spacing w:before="150" w:after="150"/>
              <w:jc w:val="both"/>
              <w:rPr>
                <w:rFonts w:ascii="Trebuchet MS" w:eastAsia="Times New Roman" w:hAnsi="Trebuchet MS" w:cs="Times New Roman"/>
                <w:color w:val="FF0000"/>
                <w:sz w:val="28"/>
                <w:szCs w:val="28"/>
                <w:lang w:eastAsia="ru-RU"/>
              </w:rPr>
            </w:pPr>
            <w:r w:rsidRPr="00B70137">
              <w:rPr>
                <w:rFonts w:ascii="Trebuchet MS" w:eastAsia="Times New Roman" w:hAnsi="Trebuchet MS" w:cs="Times New Roman"/>
                <w:color w:val="FF0000"/>
                <w:sz w:val="28"/>
                <w:szCs w:val="28"/>
                <w:lang w:eastAsia="ru-RU"/>
              </w:rPr>
              <w:t xml:space="preserve"> вы можете в социальных сетях. </w:t>
            </w:r>
          </w:p>
          <w:p w:rsidR="000A20B3" w:rsidRPr="00B70137" w:rsidRDefault="000A20B3" w:rsidP="00EB2DA6">
            <w:pPr>
              <w:spacing w:before="150" w:after="150"/>
              <w:rPr>
                <w:rFonts w:ascii="Trebuchet MS" w:eastAsia="Times New Roman" w:hAnsi="Trebuchet MS" w:cs="Times New Roman"/>
                <w:color w:val="FF0000"/>
                <w:sz w:val="28"/>
                <w:szCs w:val="28"/>
                <w:lang w:eastAsia="ru-RU"/>
              </w:rPr>
            </w:pPr>
            <w:r w:rsidRPr="00B70137">
              <w:rPr>
                <w:rFonts w:ascii="Trebuchet MS" w:eastAsia="Times New Roman" w:hAnsi="Trebuchet MS" w:cs="Times New Roman"/>
                <w:color w:val="FF0000"/>
                <w:sz w:val="28"/>
                <w:szCs w:val="28"/>
                <w:lang w:eastAsia="ru-RU"/>
              </w:rPr>
              <w:t>Наши адреса:</w:t>
            </w:r>
          </w:p>
          <w:p w:rsidR="000A20B3" w:rsidRPr="00B70137" w:rsidRDefault="000A20B3" w:rsidP="00EB2DA6">
            <w:pPr>
              <w:rPr>
                <w:rFonts w:ascii="Trebuchet MS" w:eastAsia="Times New Roman" w:hAnsi="Trebuchet MS" w:cs="Times New Roman"/>
                <w:color w:val="333333"/>
                <w:sz w:val="36"/>
                <w:szCs w:val="36"/>
                <w:lang w:eastAsia="ru-RU"/>
              </w:rPr>
            </w:pPr>
            <w:r w:rsidRPr="005E65C5">
              <w:rPr>
                <w:rFonts w:ascii="Trebuchet MS" w:eastAsia="Times New Roman" w:hAnsi="Trebuchet MS" w:cs="Times New Roman"/>
                <w:noProof/>
                <w:color w:val="333333"/>
                <w:sz w:val="36"/>
                <w:szCs w:val="36"/>
                <w:bdr w:val="none" w:sz="0" w:space="0" w:color="auto" w:frame="1"/>
                <w:lang w:eastAsia="ru-RU"/>
              </w:rPr>
              <w:drawing>
                <wp:inline distT="0" distB="0" distL="0" distR="0">
                  <wp:extent cx="476250" cy="476250"/>
                  <wp:effectExtent l="0" t="0" r="0" b="0"/>
                  <wp:docPr id="10"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0A20B3" w:rsidRPr="00B70137" w:rsidRDefault="000A20B3" w:rsidP="00EB2DA6">
            <w:pPr>
              <w:rPr>
                <w:rFonts w:ascii="Trebuchet MS" w:eastAsia="Times New Roman" w:hAnsi="Trebuchet MS" w:cs="Times New Roman"/>
                <w:color w:val="00B050"/>
                <w:sz w:val="36"/>
                <w:szCs w:val="36"/>
                <w:lang w:eastAsia="ru-RU"/>
              </w:rPr>
            </w:pPr>
            <w:proofErr w:type="spellStart"/>
            <w:r w:rsidRPr="00B70137">
              <w:rPr>
                <w:rFonts w:ascii="Trebuchet MS" w:eastAsia="Times New Roman" w:hAnsi="Trebuchet MS" w:cs="Times New Roman"/>
                <w:color w:val="00B050"/>
                <w:sz w:val="36"/>
                <w:szCs w:val="36"/>
                <w:bdr w:val="none" w:sz="0" w:space="0" w:color="auto" w:frame="1"/>
                <w:lang w:eastAsia="ru-RU"/>
              </w:rPr>
              <w:t>Твиттер</w:t>
            </w:r>
            <w:proofErr w:type="spellEnd"/>
            <w:r w:rsidRPr="00B70137">
              <w:rPr>
                <w:rFonts w:ascii="Trebuchet MS" w:eastAsia="Times New Roman" w:hAnsi="Trebuchet MS" w:cs="Times New Roman"/>
                <w:color w:val="00B050"/>
                <w:sz w:val="36"/>
                <w:szCs w:val="36"/>
                <w:bdr w:val="none" w:sz="0" w:space="0" w:color="auto" w:frame="1"/>
                <w:lang w:eastAsia="ru-RU"/>
              </w:rPr>
              <w:t>: </w:t>
            </w:r>
            <w:hyperlink r:id="rId19" w:history="1">
              <w:r w:rsidRPr="005E65C5">
                <w:rPr>
                  <w:rFonts w:ascii="Trebuchet MS" w:eastAsia="Times New Roman" w:hAnsi="Trebuchet MS" w:cs="Times New Roman"/>
                  <w:color w:val="00B050"/>
                  <w:sz w:val="36"/>
                  <w:szCs w:val="36"/>
                  <w:u w:val="single"/>
                  <w:bdr w:val="none" w:sz="0" w:space="0" w:color="auto" w:frame="1"/>
                  <w:lang w:eastAsia="ru-RU"/>
                </w:rPr>
                <w:t>https://twitter.com/prokaluga</w:t>
              </w:r>
            </w:hyperlink>
            <w:r w:rsidRPr="00B70137">
              <w:rPr>
                <w:rFonts w:ascii="Trebuchet MS" w:eastAsia="Times New Roman" w:hAnsi="Trebuchet MS" w:cs="Times New Roman"/>
                <w:color w:val="00B050"/>
                <w:sz w:val="36"/>
                <w:szCs w:val="36"/>
                <w:bdr w:val="none" w:sz="0" w:space="0" w:color="auto" w:frame="1"/>
                <w:lang w:eastAsia="ru-RU"/>
              </w:rPr>
              <w:t>   </w:t>
            </w:r>
          </w:p>
          <w:p w:rsidR="000A20B3" w:rsidRPr="00B70137" w:rsidRDefault="000A20B3" w:rsidP="00EB2DA6">
            <w:pPr>
              <w:rPr>
                <w:rFonts w:ascii="Trebuchet MS" w:eastAsia="Times New Roman" w:hAnsi="Trebuchet MS" w:cs="Times New Roman"/>
                <w:color w:val="00B050"/>
                <w:sz w:val="36"/>
                <w:szCs w:val="36"/>
                <w:lang w:eastAsia="ru-RU"/>
              </w:rPr>
            </w:pPr>
            <w:r w:rsidRPr="005E65C5">
              <w:rPr>
                <w:rFonts w:ascii="Trebuchet MS" w:eastAsia="Times New Roman" w:hAnsi="Trebuchet MS" w:cs="Times New Roman"/>
                <w:noProof/>
                <w:color w:val="00B050"/>
                <w:sz w:val="36"/>
                <w:szCs w:val="36"/>
                <w:bdr w:val="none" w:sz="0" w:space="0" w:color="auto" w:frame="1"/>
                <w:lang w:eastAsia="ru-RU"/>
              </w:rPr>
              <w:drawing>
                <wp:inline distT="0" distB="0" distL="0" distR="0">
                  <wp:extent cx="476250" cy="476250"/>
                  <wp:effectExtent l="0" t="0" r="0" b="0"/>
                  <wp:docPr id="11"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p>
          <w:p w:rsidR="000A20B3" w:rsidRPr="00B70137" w:rsidRDefault="000A20B3" w:rsidP="00EB2DA6">
            <w:pPr>
              <w:spacing w:after="150"/>
              <w:rPr>
                <w:rFonts w:ascii="Trebuchet MS" w:eastAsia="Times New Roman" w:hAnsi="Trebuchet MS" w:cs="Times New Roman"/>
                <w:color w:val="00B050"/>
                <w:sz w:val="36"/>
                <w:szCs w:val="36"/>
                <w:lang w:eastAsia="ru-RU"/>
              </w:rPr>
            </w:pPr>
            <w:r w:rsidRPr="00B70137">
              <w:rPr>
                <w:rFonts w:ascii="Trebuchet MS" w:eastAsia="Times New Roman" w:hAnsi="Trebuchet MS" w:cs="Times New Roman"/>
                <w:color w:val="00B050"/>
                <w:sz w:val="36"/>
                <w:szCs w:val="36"/>
                <w:bdr w:val="none" w:sz="0" w:space="0" w:color="auto" w:frame="1"/>
                <w:lang w:eastAsia="ru-RU"/>
              </w:rPr>
              <w:t xml:space="preserve">Сеть </w:t>
            </w:r>
            <w:proofErr w:type="spellStart"/>
            <w:r w:rsidRPr="00B70137">
              <w:rPr>
                <w:rFonts w:ascii="Trebuchet MS" w:eastAsia="Times New Roman" w:hAnsi="Trebuchet MS" w:cs="Times New Roman"/>
                <w:color w:val="00B050"/>
                <w:sz w:val="36"/>
                <w:szCs w:val="36"/>
                <w:bdr w:val="none" w:sz="0" w:space="0" w:color="auto" w:frame="1"/>
                <w:lang w:eastAsia="ru-RU"/>
              </w:rPr>
              <w:t>ВКонтакте</w:t>
            </w:r>
            <w:proofErr w:type="spellEnd"/>
            <w:r w:rsidRPr="00B70137">
              <w:rPr>
                <w:rFonts w:ascii="Trebuchet MS" w:eastAsia="Times New Roman" w:hAnsi="Trebuchet MS" w:cs="Times New Roman"/>
                <w:color w:val="00B050"/>
                <w:sz w:val="36"/>
                <w:szCs w:val="36"/>
                <w:bdr w:val="none" w:sz="0" w:space="0" w:color="auto" w:frame="1"/>
                <w:lang w:eastAsia="ru-RU"/>
              </w:rPr>
              <w:t> </w:t>
            </w:r>
            <w:hyperlink r:id="rId21" w:history="1">
              <w:r w:rsidRPr="005E65C5">
                <w:rPr>
                  <w:rFonts w:ascii="Trebuchet MS" w:eastAsia="Times New Roman" w:hAnsi="Trebuchet MS" w:cs="Times New Roman"/>
                  <w:color w:val="00B050"/>
                  <w:sz w:val="36"/>
                  <w:szCs w:val="36"/>
                  <w:u w:val="single"/>
                  <w:bdr w:val="none" w:sz="0" w:space="0" w:color="auto" w:frame="1"/>
                  <w:lang w:eastAsia="ru-RU"/>
                </w:rPr>
                <w:t>https://vk.com/prokaluga</w:t>
              </w:r>
            </w:hyperlink>
            <w:r w:rsidRPr="00B70137">
              <w:rPr>
                <w:rFonts w:ascii="Trebuchet MS" w:eastAsia="Times New Roman" w:hAnsi="Trebuchet MS" w:cs="Times New Roman"/>
                <w:color w:val="00B050"/>
                <w:sz w:val="36"/>
                <w:szCs w:val="36"/>
                <w:bdr w:val="none" w:sz="0" w:space="0" w:color="auto" w:frame="1"/>
                <w:lang w:eastAsia="ru-RU"/>
              </w:rPr>
              <w:t> </w:t>
            </w:r>
          </w:p>
          <w:p w:rsidR="000A20B3" w:rsidRPr="005E65C5" w:rsidRDefault="001E485F" w:rsidP="00EB2DA6">
            <w:pPr>
              <w:jc w:val="both"/>
              <w:rPr>
                <w:rFonts w:ascii="Arial" w:eastAsia="Times New Roman" w:hAnsi="Arial" w:cs="Arial"/>
                <w:color w:val="333333"/>
                <w:sz w:val="17"/>
                <w:szCs w:val="17"/>
                <w:bdr w:val="none" w:sz="0" w:space="0" w:color="auto" w:frame="1"/>
                <w:lang w:eastAsia="ru-RU"/>
              </w:rPr>
            </w:pPr>
            <w:hyperlink r:id="rId22" w:tgtFrame="_blank" w:tooltip="Google Plus" w:history="1">
              <w:r w:rsidR="000A20B3" w:rsidRPr="00B70137">
                <w:rPr>
                  <w:rFonts w:ascii="Trebuchet MS" w:eastAsia="Times New Roman" w:hAnsi="Trebuchet MS" w:cs="Arial"/>
                  <w:color w:val="333333"/>
                  <w:sz w:val="17"/>
                  <w:szCs w:val="17"/>
                  <w:u w:val="single"/>
                  <w:bdr w:val="none" w:sz="0" w:space="0" w:color="auto" w:frame="1"/>
                  <w:shd w:val="clear" w:color="auto" w:fill="CFD2D9"/>
                  <w:lang w:eastAsia="ru-RU"/>
                </w:rPr>
                <w:br/>
              </w:r>
            </w:hyperlink>
          </w:p>
          <w:p w:rsidR="000A20B3" w:rsidRDefault="000A20B3" w:rsidP="00EB2DA6">
            <w:pPr>
              <w:pStyle w:val="ConsPlusNormal"/>
              <w:jc w:val="both"/>
              <w:rPr>
                <w:sz w:val="28"/>
                <w:szCs w:val="28"/>
                <w:lang w:eastAsia="en-US"/>
              </w:rPr>
            </w:pPr>
          </w:p>
        </w:tc>
      </w:tr>
      <w:tr w:rsidR="000A20B3" w:rsidTr="00EB2DA6">
        <w:tc>
          <w:tcPr>
            <w:tcW w:w="11511"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март, 2019</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0A20B3" w:rsidRDefault="000A20B3"/>
    <w:p w:rsidR="000A20B3" w:rsidRDefault="000A20B3"/>
    <w:p w:rsidR="000A20B3" w:rsidRDefault="000A20B3"/>
    <w:tbl>
      <w:tblPr>
        <w:tblStyle w:val="a3"/>
        <w:tblW w:w="11058" w:type="dxa"/>
        <w:tblInd w:w="-998" w:type="dxa"/>
        <w:tblLook w:val="04A0"/>
      </w:tblPr>
      <w:tblGrid>
        <w:gridCol w:w="11312"/>
      </w:tblGrid>
      <w:tr w:rsidR="000A20B3" w:rsidTr="00EB2DA6">
        <w:trPr>
          <w:trHeight w:val="4818"/>
        </w:trPr>
        <w:tc>
          <w:tcPr>
            <w:tcW w:w="11058"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ind w:right="151"/>
              <w:jc w:val="both"/>
              <w:rPr>
                <w:sz w:val="28"/>
                <w:szCs w:val="28"/>
                <w:lang w:eastAsia="en-US"/>
              </w:rPr>
            </w:pPr>
          </w:p>
          <w:tbl>
            <w:tblPr>
              <w:tblStyle w:val="a3"/>
              <w:tblW w:w="11086" w:type="dxa"/>
              <w:tblLook w:val="04A0"/>
            </w:tblPr>
            <w:tblGrid>
              <w:gridCol w:w="4859"/>
              <w:gridCol w:w="6227"/>
            </w:tblGrid>
            <w:tr w:rsidR="000A20B3" w:rsidTr="00EB2DA6">
              <w:tc>
                <w:tcPr>
                  <w:tcW w:w="4859"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extent cx="2743200" cy="1704975"/>
                        <wp:effectExtent l="0" t="0" r="0" b="9525"/>
                        <wp:docPr id="12"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pStyle w:val="ConsPlusTitle"/>
                    <w:rPr>
                      <w:sz w:val="32"/>
                      <w:szCs w:val="32"/>
                      <w:lang w:eastAsia="en-US"/>
                    </w:rPr>
                  </w:pPr>
                  <w:r>
                    <w:rPr>
                      <w:sz w:val="32"/>
                      <w:szCs w:val="32"/>
                      <w:lang w:eastAsia="en-US"/>
                    </w:rPr>
                    <w:t>Информационный листок №7.</w:t>
                  </w:r>
                </w:p>
                <w:p w:rsidR="000A20B3" w:rsidRPr="0021695A" w:rsidRDefault="000A20B3" w:rsidP="00EB2DA6">
                  <w:pPr>
                    <w:pStyle w:val="ConsPlusTitle"/>
                    <w:jc w:val="center"/>
                    <w:rPr>
                      <w:color w:val="FF0000"/>
                      <w:sz w:val="32"/>
                      <w:szCs w:val="32"/>
                      <w:lang w:eastAsia="en-US"/>
                    </w:rPr>
                  </w:pPr>
                  <w:r w:rsidRPr="0021695A">
                    <w:rPr>
                      <w:color w:val="FF0000"/>
                      <w:sz w:val="32"/>
                      <w:szCs w:val="32"/>
                      <w:lang w:eastAsia="en-US"/>
                    </w:rPr>
                    <w:t>Психиатрическое освидетельствование для воспитателя?</w:t>
                  </w:r>
                </w:p>
                <w:p w:rsidR="000A20B3" w:rsidRDefault="000A20B3" w:rsidP="00EB2DA6">
                  <w:pPr>
                    <w:pStyle w:val="ConsPlusNormal"/>
                    <w:jc w:val="both"/>
                    <w:rPr>
                      <w:sz w:val="28"/>
                      <w:szCs w:val="28"/>
                      <w:lang w:eastAsia="en-US"/>
                    </w:rPr>
                  </w:pPr>
                </w:p>
              </w:tc>
            </w:tr>
          </w:tbl>
          <w:p w:rsidR="000A20B3" w:rsidRDefault="000A20B3" w:rsidP="00EB2DA6">
            <w:pPr>
              <w:pStyle w:val="ConsPlusNormal"/>
              <w:jc w:val="both"/>
              <w:rPr>
                <w:sz w:val="28"/>
                <w:szCs w:val="28"/>
                <w:lang w:eastAsia="en-US"/>
              </w:rPr>
            </w:pPr>
          </w:p>
        </w:tc>
      </w:tr>
      <w:tr w:rsidR="000A20B3" w:rsidTr="00EB2DA6">
        <w:tc>
          <w:tcPr>
            <w:tcW w:w="11058" w:type="dxa"/>
            <w:tcBorders>
              <w:top w:val="single" w:sz="4" w:space="0" w:color="auto"/>
              <w:left w:val="single" w:sz="4" w:space="0" w:color="auto"/>
              <w:bottom w:val="single" w:sz="4" w:space="0" w:color="auto"/>
              <w:right w:val="single" w:sz="4" w:space="0" w:color="auto"/>
            </w:tcBorders>
          </w:tcPr>
          <w:p w:rsidR="000A20B3" w:rsidRDefault="000A20B3" w:rsidP="00EB2DA6">
            <w:pPr>
              <w:jc w:val="both"/>
              <w:rPr>
                <w:rFonts w:ascii="Times New Roman" w:hAnsi="Times New Roman"/>
                <w:sz w:val="28"/>
                <w:szCs w:val="28"/>
              </w:rPr>
            </w:pPr>
          </w:p>
          <w:p w:rsidR="000A20B3"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 xml:space="preserve">Анализ действующего законодательства подтверждает вывод о том, что работники </w:t>
            </w:r>
            <w:proofErr w:type="gramStart"/>
            <w:r w:rsidRPr="00C94FD0">
              <w:rPr>
                <w:rFonts w:ascii="Trebuchet MS" w:eastAsia="Times New Roman" w:hAnsi="Trebuchet MS" w:cs="Times New Roman"/>
                <w:color w:val="333333"/>
                <w:sz w:val="24"/>
                <w:szCs w:val="24"/>
                <w:lang w:eastAsia="ru-RU"/>
              </w:rPr>
              <w:t>отдельных</w:t>
            </w:r>
            <w:proofErr w:type="gramEnd"/>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образовательных организаций подлежат обязательному психиатрическому освидетельствованию.</w:t>
            </w:r>
          </w:p>
          <w:p w:rsidR="000A20B3"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Обязательное психиатрическое освидетельствование работника проводится с целью определения</w:t>
            </w:r>
          </w:p>
          <w:p w:rsidR="000A20B3"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его пригодности по состоянию психического здоровья к осуществлению отдельных видов</w:t>
            </w:r>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деятельности, а также к работе в условиях повышенной опасности.</w:t>
            </w:r>
          </w:p>
          <w:p w:rsidR="000A20B3"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На основании статьи 213 Трудового кодекса Российской Федерации (далее – ТК РФ) работники,</w:t>
            </w:r>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 xml:space="preserve">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w:t>
            </w:r>
            <w:proofErr w:type="gramStart"/>
            <w:r w:rsidRPr="00C94FD0">
              <w:rPr>
                <w:rFonts w:ascii="Trebuchet MS" w:eastAsia="Times New Roman" w:hAnsi="Trebuchet MS" w:cs="Times New Roman"/>
                <w:color w:val="333333"/>
                <w:sz w:val="24"/>
                <w:szCs w:val="24"/>
                <w:lang w:eastAsia="ru-RU"/>
              </w:rPr>
              <w:t>проходят</w:t>
            </w:r>
            <w:proofErr w:type="gramEnd"/>
            <w:r w:rsidRPr="00C94FD0">
              <w:rPr>
                <w:rFonts w:ascii="Trebuchet MS" w:eastAsia="Times New Roman" w:hAnsi="Trebuchet MS" w:cs="Times New Roman"/>
                <w:color w:val="333333"/>
                <w:sz w:val="24"/>
                <w:szCs w:val="24"/>
                <w:lang w:eastAsia="ru-RU"/>
              </w:rPr>
              <w:t xml:space="preserve"> обязательное психиатрическое освидетельствование не реже одного раза в пять лет.</w:t>
            </w:r>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В соответствии со статьями 212 и 213 ТК РФ работодатель обязан организовывать проведение обязательных психиатрических освидетельствований работников за счёт собственных средств и на основании статьи 76 ТК РФ отстранить от работы (не допускать к работе) работника, не прошедшего в установленном порядке обязательное психиатрическое освидетельствование.</w:t>
            </w:r>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В силу части 3 статьи 5.27.1.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влечёт наложение административного штрафа на должностных лиц в размере от 15 тысяч рублей до 25 тысяч рублей; на юридических лиц – от 110 тысяч рублей до 130 тысяч рублей.</w:t>
            </w:r>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Постановлением Правительства Российской Федерации от 23 сентября 2002 года № 695 установлены правила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0A20B3" w:rsidRDefault="000A20B3" w:rsidP="00EB2DA6">
            <w:pPr>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 xml:space="preserve">Соответствующие виды деятельности и условия повышенной опасности работников, подлежащих прохождению освидетельствования, установлены Перечнем медицинских психиатрических </w:t>
            </w:r>
            <w:r w:rsidRPr="00C94FD0">
              <w:rPr>
                <w:rFonts w:ascii="Trebuchet MS" w:eastAsia="Times New Roman" w:hAnsi="Trebuchet MS" w:cs="Times New Roman"/>
                <w:color w:val="333333"/>
                <w:sz w:val="24"/>
                <w:szCs w:val="24"/>
                <w:lang w:eastAsia="ru-RU"/>
              </w:rPr>
              <w:lastRenderedPageBreak/>
              <w:t>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утверждённым Постановлением Правительства </w:t>
            </w:r>
            <w:r w:rsidRPr="00C94FD0">
              <w:rPr>
                <w:rFonts w:ascii="Trebuchet MS" w:eastAsia="Times New Roman" w:hAnsi="Trebuchet MS" w:cs="Times New Roman"/>
                <w:color w:val="333333"/>
                <w:sz w:val="24"/>
                <w:szCs w:val="24"/>
                <w:bdr w:val="none" w:sz="0" w:space="0" w:color="auto" w:frame="1"/>
                <w:lang w:eastAsia="ru-RU"/>
              </w:rPr>
              <w:t>Российской Федерации</w:t>
            </w:r>
            <w:r w:rsidRPr="00C94FD0">
              <w:rPr>
                <w:rFonts w:ascii="Trebuchet MS" w:eastAsia="Times New Roman" w:hAnsi="Trebuchet MS" w:cs="Times New Roman"/>
                <w:color w:val="333333"/>
                <w:sz w:val="24"/>
                <w:szCs w:val="24"/>
                <w:lang w:eastAsia="ru-RU"/>
              </w:rPr>
              <w:t> от 28 апреля 1993 года № 377 "О</w:t>
            </w:r>
          </w:p>
          <w:p w:rsidR="000A20B3" w:rsidRDefault="000A20B3" w:rsidP="00EB2DA6">
            <w:pPr>
              <w:jc w:val="both"/>
              <w:rPr>
                <w:rFonts w:ascii="Trebuchet MS" w:eastAsia="Times New Roman" w:hAnsi="Trebuchet MS" w:cs="Times New Roman"/>
                <w:color w:val="333333"/>
                <w:sz w:val="24"/>
                <w:szCs w:val="24"/>
                <w:lang w:eastAsia="ru-RU"/>
              </w:rPr>
            </w:pPr>
          </w:p>
          <w:p w:rsidR="000A20B3" w:rsidRPr="00C94FD0" w:rsidRDefault="000A20B3" w:rsidP="00EB2DA6">
            <w:pPr>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 xml:space="preserve"> реализации Закона Российской Федерации "О психиатрической помощи и гарантиях прав граждан при её оказании"".</w:t>
            </w:r>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 xml:space="preserve">В Перечне указано, что освидетельствованию подлежат работники, в том числе образовательных учреждений, осуществляющие отдельные виды профессиональной деятельности в условиях повышенной опасности, а именно: </w:t>
            </w:r>
            <w:r w:rsidRPr="007C32E3">
              <w:rPr>
                <w:rFonts w:ascii="Trebuchet MS" w:eastAsia="Times New Roman" w:hAnsi="Trebuchet MS" w:cs="Times New Roman"/>
                <w:color w:val="FF0000"/>
                <w:sz w:val="24"/>
                <w:szCs w:val="24"/>
                <w:lang w:eastAsia="ru-RU"/>
              </w:rPr>
              <w:t>работники учебно-воспитательных учреждений, детских и подростковых оздоровительных учреждений, в том числе сезонных, детских дошкольных учреждений, домов ребёнка, детских домов, школ-интернатов, интернатов при школах.</w:t>
            </w:r>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proofErr w:type="gramStart"/>
            <w:r w:rsidRPr="00C94FD0">
              <w:rPr>
                <w:rFonts w:ascii="Trebuchet MS" w:eastAsia="Times New Roman" w:hAnsi="Trebuchet MS" w:cs="Times New Roman"/>
                <w:color w:val="333333"/>
                <w:sz w:val="24"/>
                <w:szCs w:val="24"/>
                <w:lang w:eastAsia="ru-RU"/>
              </w:rPr>
              <w:t>Согласно части 9 статьи 22 Федерального закона от 29 декабря 2012 года № 273-ФЗ "Об образовании в Российской Федерации" к учебно-воспитательным учреждениям относятся образовательные организации для обуч</w:t>
            </w:r>
            <w:r>
              <w:rPr>
                <w:rFonts w:ascii="Trebuchet MS" w:eastAsia="Times New Roman" w:hAnsi="Trebuchet MS" w:cs="Times New Roman"/>
                <w:color w:val="333333"/>
                <w:sz w:val="24"/>
                <w:szCs w:val="24"/>
                <w:lang w:eastAsia="ru-RU"/>
              </w:rPr>
              <w:t xml:space="preserve">ающихся с </w:t>
            </w:r>
            <w:proofErr w:type="spellStart"/>
            <w:r w:rsidRPr="00C94FD0">
              <w:rPr>
                <w:rFonts w:ascii="Trebuchet MS" w:eastAsia="Times New Roman" w:hAnsi="Trebuchet MS" w:cs="Times New Roman"/>
                <w:color w:val="333333"/>
                <w:sz w:val="24"/>
                <w:szCs w:val="24"/>
                <w:lang w:eastAsia="ru-RU"/>
              </w:rPr>
              <w:t>девиантным</w:t>
            </w:r>
            <w:proofErr w:type="spellEnd"/>
            <w:r w:rsidRPr="00C94FD0">
              <w:rPr>
                <w:rFonts w:ascii="Trebuchet MS" w:eastAsia="Times New Roman" w:hAnsi="Trebuchet MS" w:cs="Times New Roman"/>
                <w:color w:val="333333"/>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proofErr w:type="gramEnd"/>
          </w:p>
          <w:p w:rsidR="000A20B3" w:rsidRPr="00C94FD0" w:rsidRDefault="000A20B3" w:rsidP="00EB2DA6">
            <w:pPr>
              <w:spacing w:before="150" w:after="150"/>
              <w:jc w:val="both"/>
              <w:rPr>
                <w:rFonts w:ascii="Trebuchet MS" w:eastAsia="Times New Roman" w:hAnsi="Trebuchet MS" w:cs="Times New Roman"/>
                <w:color w:val="333333"/>
                <w:sz w:val="24"/>
                <w:szCs w:val="24"/>
                <w:lang w:eastAsia="ru-RU"/>
              </w:rPr>
            </w:pPr>
            <w:r w:rsidRPr="00C94FD0">
              <w:rPr>
                <w:rFonts w:ascii="Trebuchet MS" w:eastAsia="Times New Roman" w:hAnsi="Trebuchet MS" w:cs="Times New Roman"/>
                <w:color w:val="333333"/>
                <w:sz w:val="24"/>
                <w:szCs w:val="24"/>
                <w:lang w:eastAsia="ru-RU"/>
              </w:rPr>
              <w:t>Кроме того, если по результатам проведённой специальной оценки условий труда (СОУТ) на рабочих местах работников выявлены вредные и опасные производственные факторы и на этих рабочих местах установлен класс вредности, то данные работники обязаны проходить обязательное психиатрическое освидетельствование.</w:t>
            </w:r>
          </w:p>
          <w:p w:rsidR="000A20B3" w:rsidRDefault="000A20B3" w:rsidP="00EB2DA6">
            <w:pPr>
              <w:jc w:val="both"/>
              <w:rPr>
                <w:sz w:val="28"/>
                <w:szCs w:val="28"/>
              </w:rPr>
            </w:pPr>
            <w:r w:rsidRPr="00C94FD0">
              <w:rPr>
                <w:rFonts w:ascii="Trebuchet MS" w:eastAsia="Times New Roman" w:hAnsi="Trebuchet MS" w:cs="Times New Roman"/>
                <w:color w:val="333333"/>
                <w:sz w:val="24"/>
                <w:szCs w:val="24"/>
                <w:lang w:eastAsia="ru-RU"/>
              </w:rPr>
              <w:t xml:space="preserve">Таким образом, психиатрическому освидетельствованию подлежат работники учреждений, осуществляющие отдельные виды деятельности, указанных в Перечне, и работники, занятые на работах </w:t>
            </w:r>
            <w:proofErr w:type="gramStart"/>
            <w:r w:rsidRPr="00C94FD0">
              <w:rPr>
                <w:rFonts w:ascii="Trebuchet MS" w:eastAsia="Times New Roman" w:hAnsi="Trebuchet MS" w:cs="Times New Roman"/>
                <w:color w:val="333333"/>
                <w:sz w:val="24"/>
                <w:szCs w:val="24"/>
                <w:lang w:eastAsia="ru-RU"/>
              </w:rPr>
              <w:t>в</w:t>
            </w:r>
            <w:proofErr w:type="gramEnd"/>
            <w:r w:rsidRPr="00C94FD0">
              <w:rPr>
                <w:rFonts w:ascii="Trebuchet MS" w:eastAsia="Times New Roman" w:hAnsi="Trebuchet MS" w:cs="Times New Roman"/>
                <w:color w:val="333333"/>
                <w:sz w:val="24"/>
                <w:szCs w:val="24"/>
                <w:lang w:eastAsia="ru-RU"/>
              </w:rPr>
              <w:t xml:space="preserve"> вредными и (или) опасными</w:t>
            </w:r>
          </w:p>
          <w:p w:rsidR="000A20B3" w:rsidRDefault="000A20B3" w:rsidP="00EB2DA6">
            <w:pPr>
              <w:pStyle w:val="ConsPlusNormal"/>
              <w:jc w:val="both"/>
              <w:rPr>
                <w:sz w:val="28"/>
                <w:szCs w:val="28"/>
                <w:lang w:eastAsia="en-US"/>
              </w:rPr>
            </w:pPr>
          </w:p>
        </w:tc>
      </w:tr>
      <w:tr w:rsidR="000A20B3" w:rsidTr="00EB2DA6">
        <w:tc>
          <w:tcPr>
            <w:tcW w:w="11058"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 xml:space="preserve"> 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март, 2019</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0A20B3" w:rsidRDefault="000A20B3"/>
    <w:tbl>
      <w:tblPr>
        <w:tblStyle w:val="a3"/>
        <w:tblW w:w="11312" w:type="dxa"/>
        <w:tblInd w:w="-1310" w:type="dxa"/>
        <w:tblLook w:val="04A0"/>
      </w:tblPr>
      <w:tblGrid>
        <w:gridCol w:w="11312"/>
      </w:tblGrid>
      <w:tr w:rsidR="000A20B3" w:rsidTr="00EB2DA6">
        <w:trPr>
          <w:trHeight w:val="3676"/>
        </w:trPr>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tbl>
            <w:tblPr>
              <w:tblStyle w:val="a3"/>
              <w:tblW w:w="11086" w:type="dxa"/>
              <w:tblLook w:val="04A0"/>
            </w:tblPr>
            <w:tblGrid>
              <w:gridCol w:w="4859"/>
              <w:gridCol w:w="6227"/>
            </w:tblGrid>
            <w:tr w:rsidR="000A20B3" w:rsidTr="00EB2DA6">
              <w:tc>
                <w:tcPr>
                  <w:tcW w:w="4859"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extent cx="2743200" cy="1704975"/>
                        <wp:effectExtent l="0" t="0" r="0" b="9525"/>
                        <wp:docPr id="13"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rPr>
                      <w:sz w:val="28"/>
                      <w:szCs w:val="28"/>
                    </w:rPr>
                  </w:pPr>
                </w:p>
                <w:p w:rsidR="000A20B3" w:rsidRDefault="000A20B3" w:rsidP="00EB2DA6">
                  <w:pPr>
                    <w:pStyle w:val="ConsPlusTitle"/>
                    <w:jc w:val="center"/>
                    <w:rPr>
                      <w:lang w:eastAsia="en-US"/>
                    </w:rPr>
                  </w:pPr>
                </w:p>
                <w:p w:rsidR="000A20B3" w:rsidRDefault="000A20B3" w:rsidP="00EB2DA6">
                  <w:pPr>
                    <w:pStyle w:val="ConsPlusTitle"/>
                    <w:jc w:val="center"/>
                    <w:rPr>
                      <w:sz w:val="32"/>
                      <w:szCs w:val="32"/>
                      <w:lang w:eastAsia="en-US"/>
                    </w:rPr>
                  </w:pPr>
                  <w:r>
                    <w:rPr>
                      <w:sz w:val="32"/>
                      <w:szCs w:val="32"/>
                      <w:lang w:eastAsia="en-US"/>
                    </w:rPr>
                    <w:t>Информационный листок №8.</w:t>
                  </w:r>
                </w:p>
                <w:p w:rsidR="000A20B3" w:rsidRPr="00FF1E78" w:rsidRDefault="000A20B3" w:rsidP="00EB2DA6">
                  <w:pPr>
                    <w:pStyle w:val="ConsPlusTitle"/>
                    <w:jc w:val="center"/>
                    <w:rPr>
                      <w:color w:val="FF0000"/>
                      <w:sz w:val="40"/>
                      <w:szCs w:val="40"/>
                      <w:lang w:eastAsia="en-US"/>
                    </w:rPr>
                  </w:pPr>
                  <w:r w:rsidRPr="00FF1E78">
                    <w:rPr>
                      <w:rFonts w:asciiTheme="minorHAnsi" w:hAnsiTheme="minorHAnsi"/>
                      <w:bCs/>
                      <w:color w:val="FF0000"/>
                      <w:sz w:val="40"/>
                      <w:szCs w:val="40"/>
                    </w:rPr>
                    <w:t>Недостоверная и оскорбительная информация в интернете</w:t>
                  </w:r>
                </w:p>
                <w:p w:rsidR="000A20B3" w:rsidRDefault="000A20B3" w:rsidP="00EB2DA6">
                  <w:pPr>
                    <w:pStyle w:val="ConsPlusNormal"/>
                    <w:jc w:val="both"/>
                    <w:rPr>
                      <w:sz w:val="28"/>
                      <w:szCs w:val="28"/>
                      <w:lang w:eastAsia="en-US"/>
                    </w:rPr>
                  </w:pPr>
                </w:p>
              </w:tc>
            </w:tr>
          </w:tbl>
          <w:p w:rsidR="000A20B3" w:rsidRDefault="000A20B3" w:rsidP="00EB2DA6">
            <w:pPr>
              <w:pStyle w:val="ConsPlusNormal"/>
              <w:jc w:val="both"/>
              <w:rPr>
                <w:sz w:val="28"/>
                <w:szCs w:val="28"/>
                <w:lang w:eastAsia="en-US"/>
              </w:rPr>
            </w:pPr>
          </w:p>
        </w:tc>
      </w:tr>
      <w:tr w:rsidR="000A20B3" w:rsidTr="00EB2DA6">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 w:rsidR="000A20B3" w:rsidRPr="00FF1E78" w:rsidRDefault="000A20B3" w:rsidP="00EB2DA6">
            <w:pPr>
              <w:autoSpaceDE w:val="0"/>
              <w:autoSpaceDN w:val="0"/>
              <w:jc w:val="both"/>
              <w:rPr>
                <w:b/>
                <w:bCs/>
                <w:sz w:val="28"/>
                <w:szCs w:val="28"/>
              </w:rPr>
            </w:pPr>
            <w:r w:rsidRPr="00FF1E78">
              <w:rPr>
                <w:b/>
                <w:bCs/>
                <w:sz w:val="28"/>
                <w:szCs w:val="28"/>
              </w:rPr>
              <w:t xml:space="preserve">Недостоверная информация в интернете: когда, кого и </w:t>
            </w:r>
            <w:proofErr w:type="gramStart"/>
            <w:r w:rsidRPr="00FF1E78">
              <w:rPr>
                <w:b/>
                <w:bCs/>
                <w:sz w:val="28"/>
                <w:szCs w:val="28"/>
              </w:rPr>
              <w:t>на сколько</w:t>
            </w:r>
            <w:proofErr w:type="gramEnd"/>
            <w:r w:rsidRPr="00FF1E78">
              <w:rPr>
                <w:b/>
                <w:bCs/>
                <w:sz w:val="28"/>
                <w:szCs w:val="28"/>
              </w:rPr>
              <w:t xml:space="preserve"> оштрафуют</w:t>
            </w:r>
          </w:p>
          <w:p w:rsidR="000A20B3" w:rsidRPr="00FF1E78" w:rsidRDefault="000A20B3" w:rsidP="00EB2DA6">
            <w:pPr>
              <w:autoSpaceDE w:val="0"/>
              <w:autoSpaceDN w:val="0"/>
              <w:rPr>
                <w:b/>
                <w:bCs/>
                <w:sz w:val="28"/>
                <w:szCs w:val="28"/>
              </w:rPr>
            </w:pPr>
            <w:r w:rsidRPr="00FF1E78">
              <w:rPr>
                <w:b/>
                <w:bCs/>
                <w:sz w:val="28"/>
                <w:szCs w:val="28"/>
              </w:rPr>
              <w:t xml:space="preserve">Федеральный </w:t>
            </w:r>
            <w:hyperlink r:id="rId23" w:history="1">
              <w:r w:rsidRPr="00FF1E78">
                <w:rPr>
                  <w:rStyle w:val="a6"/>
                  <w:b/>
                  <w:bCs/>
                  <w:sz w:val="28"/>
                  <w:szCs w:val="28"/>
                </w:rPr>
                <w:t>закон</w:t>
              </w:r>
            </w:hyperlink>
            <w:r w:rsidRPr="00FF1E78">
              <w:rPr>
                <w:b/>
                <w:bCs/>
                <w:sz w:val="28"/>
                <w:szCs w:val="28"/>
              </w:rPr>
              <w:t xml:space="preserve"> от 18.03.2019 N 27-ФЗ,</w:t>
            </w:r>
          </w:p>
          <w:p w:rsidR="000A20B3" w:rsidRPr="00FF1E78" w:rsidRDefault="000A20B3" w:rsidP="00EB2DA6">
            <w:pPr>
              <w:autoSpaceDE w:val="0"/>
              <w:autoSpaceDN w:val="0"/>
              <w:rPr>
                <w:b/>
                <w:bCs/>
                <w:sz w:val="28"/>
                <w:szCs w:val="28"/>
              </w:rPr>
            </w:pPr>
            <w:r w:rsidRPr="00FF1E78">
              <w:rPr>
                <w:b/>
                <w:bCs/>
                <w:sz w:val="28"/>
                <w:szCs w:val="28"/>
              </w:rPr>
              <w:t xml:space="preserve">Федеральный </w:t>
            </w:r>
            <w:hyperlink r:id="rId24" w:history="1">
              <w:r w:rsidRPr="00FF1E78">
                <w:rPr>
                  <w:rStyle w:val="a6"/>
                  <w:b/>
                  <w:bCs/>
                  <w:sz w:val="28"/>
                  <w:szCs w:val="28"/>
                </w:rPr>
                <w:t>закон</w:t>
              </w:r>
            </w:hyperlink>
            <w:r w:rsidRPr="00FF1E78">
              <w:rPr>
                <w:b/>
                <w:bCs/>
                <w:sz w:val="28"/>
                <w:szCs w:val="28"/>
              </w:rPr>
              <w:t xml:space="preserve"> от 18.03.2019 N 31-ФЗ</w:t>
            </w:r>
          </w:p>
          <w:p w:rsidR="000A20B3" w:rsidRPr="002619C1" w:rsidRDefault="000A20B3" w:rsidP="00EB2DA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81"/>
            </w:tblGrid>
            <w:tr w:rsidR="000A20B3" w:rsidRPr="002619C1" w:rsidTr="00EB2DA6">
              <w:trPr>
                <w:trHeight w:val="241"/>
              </w:trPr>
              <w:tc>
                <w:tcPr>
                  <w:tcW w:w="2951" w:type="pct"/>
                  <w:tcBorders>
                    <w:top w:val="single" w:sz="8" w:space="0" w:color="auto"/>
                    <w:left w:val="nil"/>
                    <w:bottom w:val="single" w:sz="8" w:space="0" w:color="auto"/>
                    <w:right w:val="double" w:sz="4" w:space="0" w:color="ED7D31"/>
                  </w:tcBorders>
                </w:tcPr>
                <w:p w:rsidR="000A20B3" w:rsidRPr="002619C1" w:rsidRDefault="000A20B3" w:rsidP="00EB2DA6">
                  <w:pPr>
                    <w:shd w:val="clear" w:color="auto" w:fill="D9D9D9"/>
                    <w:jc w:val="both"/>
                    <w:rPr>
                      <w:rFonts w:ascii="Verdana" w:hAnsi="Verdana"/>
                      <w:sz w:val="24"/>
                      <w:szCs w:val="24"/>
                    </w:rPr>
                  </w:pPr>
                  <w:r w:rsidRPr="002619C1">
                    <w:rPr>
                      <w:rFonts w:ascii="Verdana" w:hAnsi="Verdana"/>
                      <w:b/>
                      <w:bCs/>
                      <w:sz w:val="24"/>
                      <w:szCs w:val="24"/>
                      <w:u w:val="single"/>
                    </w:rPr>
                    <w:t>Риски</w:t>
                  </w:r>
                  <w:r w:rsidRPr="002619C1">
                    <w:rPr>
                      <w:rFonts w:ascii="Verdana" w:hAnsi="Verdana"/>
                      <w:sz w:val="24"/>
                      <w:szCs w:val="24"/>
                    </w:rPr>
                    <w:t>: в случае размещения на сайте недостоверной общественно значимой информации, сайт может быть заблокирован, а владелец информационного ресурса привлечен к административной ответственности в виде штрафа.</w:t>
                  </w:r>
                </w:p>
                <w:p w:rsidR="000A20B3" w:rsidRPr="002619C1" w:rsidRDefault="000A20B3" w:rsidP="00EB2DA6">
                  <w:pPr>
                    <w:jc w:val="both"/>
                    <w:rPr>
                      <w:rFonts w:ascii="Verdana" w:hAnsi="Verdana"/>
                      <w:sz w:val="24"/>
                      <w:szCs w:val="24"/>
                    </w:rPr>
                  </w:pPr>
                  <w:r w:rsidRPr="002619C1">
                    <w:rPr>
                      <w:rFonts w:ascii="Verdana" w:hAnsi="Verdana"/>
                      <w:sz w:val="24"/>
                      <w:szCs w:val="24"/>
                    </w:rPr>
                    <w:t xml:space="preserve">18 марта 2019 года </w:t>
                  </w:r>
                  <w:r w:rsidRPr="002619C1">
                    <w:rPr>
                      <w:rFonts w:ascii="Verdana" w:hAnsi="Verdana"/>
                      <w:bCs/>
                      <w:sz w:val="24"/>
                      <w:szCs w:val="24"/>
                    </w:rPr>
                    <w:t>в целях</w:t>
                  </w:r>
                  <w:r w:rsidRPr="002619C1">
                    <w:rPr>
                      <w:rFonts w:ascii="Verdana" w:hAnsi="Verdana"/>
                      <w:sz w:val="24"/>
                      <w:szCs w:val="24"/>
                    </w:rPr>
                    <w:t xml:space="preserve"> борьбы с </w:t>
                  </w:r>
                  <w:r w:rsidRPr="002619C1">
                    <w:rPr>
                      <w:rFonts w:ascii="Verdana" w:hAnsi="Verdana"/>
                      <w:b/>
                      <w:bCs/>
                      <w:sz w:val="24"/>
                      <w:szCs w:val="24"/>
                    </w:rPr>
                    <w:t>недостоверными новостями</w:t>
                  </w:r>
                  <w:r w:rsidRPr="002619C1">
                    <w:rPr>
                      <w:rFonts w:ascii="Verdana" w:hAnsi="Verdana"/>
                      <w:sz w:val="24"/>
                      <w:szCs w:val="24"/>
                    </w:rPr>
                    <w:t xml:space="preserve"> был принят блок федеральных законов, регулирующих правоотношения в сфере информации. </w:t>
                  </w:r>
                </w:p>
                <w:p w:rsidR="000A20B3" w:rsidRPr="002619C1" w:rsidRDefault="000A20B3" w:rsidP="00EB2DA6">
                  <w:pPr>
                    <w:numPr>
                      <w:ilvl w:val="0"/>
                      <w:numId w:val="1"/>
                    </w:numPr>
                    <w:spacing w:after="0" w:line="240" w:lineRule="auto"/>
                    <w:ind w:left="176" w:right="175" w:hanging="142"/>
                    <w:jc w:val="both"/>
                    <w:rPr>
                      <w:rFonts w:ascii="Verdana" w:hAnsi="Verdana"/>
                      <w:sz w:val="24"/>
                      <w:szCs w:val="24"/>
                    </w:rPr>
                  </w:pPr>
                  <w:r w:rsidRPr="002619C1">
                    <w:rPr>
                      <w:rFonts w:ascii="Verdana" w:hAnsi="Verdana"/>
                      <w:sz w:val="24"/>
                      <w:szCs w:val="24"/>
                    </w:rPr>
                    <w:t xml:space="preserve">Федеральным </w:t>
                  </w:r>
                  <w:hyperlink r:id="rId25" w:history="1">
                    <w:r w:rsidRPr="002619C1">
                      <w:rPr>
                        <w:rStyle w:val="a6"/>
                        <w:rFonts w:ascii="Verdana" w:hAnsi="Verdana"/>
                        <w:sz w:val="24"/>
                        <w:szCs w:val="24"/>
                      </w:rPr>
                      <w:t>законом</w:t>
                    </w:r>
                  </w:hyperlink>
                  <w:r w:rsidRPr="002619C1">
                    <w:rPr>
                      <w:rFonts w:ascii="Verdana" w:hAnsi="Verdana"/>
                      <w:sz w:val="24"/>
                      <w:szCs w:val="24"/>
                    </w:rPr>
                    <w:t xml:space="preserve"> от 18.03.2019 N 31-ФЗ (который вступит в силу 29 марта 2019 года) внесены изменения в </w:t>
                  </w:r>
                  <w:hyperlink r:id="rId26" w:history="1">
                    <w:r w:rsidRPr="002619C1">
                      <w:rPr>
                        <w:rStyle w:val="a6"/>
                        <w:rFonts w:ascii="Verdana" w:hAnsi="Verdana"/>
                        <w:sz w:val="24"/>
                        <w:szCs w:val="24"/>
                      </w:rPr>
                      <w:t>ст. 15.3</w:t>
                    </w:r>
                  </w:hyperlink>
                  <w:r w:rsidRPr="002619C1">
                    <w:rPr>
                      <w:rFonts w:ascii="Verdana" w:hAnsi="Verdana"/>
                      <w:sz w:val="24"/>
                      <w:szCs w:val="24"/>
                    </w:rPr>
                    <w:t xml:space="preserve"> Федерального закона «Об информации, информационных технологиях и о защите информации». Согласно данным изменениям в случае обнаружения в информационно-телекоммуникационных сетях </w:t>
                  </w:r>
                  <w:r w:rsidRPr="002619C1">
                    <w:rPr>
                      <w:rFonts w:ascii="Verdana" w:hAnsi="Verdana"/>
                      <w:b/>
                      <w:bCs/>
                      <w:sz w:val="24"/>
                      <w:szCs w:val="24"/>
                    </w:rPr>
                    <w:t>недостоверной</w:t>
                  </w:r>
                  <w:r w:rsidRPr="002619C1">
                    <w:rPr>
                      <w:rFonts w:ascii="Verdana" w:hAnsi="Verdana"/>
                      <w:sz w:val="24"/>
                      <w:szCs w:val="24"/>
                    </w:rPr>
                    <w:t xml:space="preserve"> общественно значимой информации, распространяемой под видом достоверных сообщений, которая создает угрозу:</w:t>
                  </w:r>
                </w:p>
                <w:p w:rsidR="000A20B3" w:rsidRPr="002619C1" w:rsidRDefault="000A20B3" w:rsidP="00EB2DA6">
                  <w:pPr>
                    <w:ind w:left="176" w:right="175" w:hanging="142"/>
                    <w:contextualSpacing/>
                    <w:jc w:val="both"/>
                    <w:rPr>
                      <w:rFonts w:ascii="Verdana" w:hAnsi="Verdana"/>
                      <w:sz w:val="24"/>
                      <w:szCs w:val="24"/>
                    </w:rPr>
                  </w:pPr>
                  <w:r w:rsidRPr="002619C1">
                    <w:rPr>
                      <w:rFonts w:ascii="Verdana" w:hAnsi="Verdana"/>
                      <w:sz w:val="24"/>
                      <w:szCs w:val="24"/>
                    </w:rPr>
                    <w:t>– причинения вреда жизни или здоровью граждан, имуществу,</w:t>
                  </w:r>
                </w:p>
                <w:p w:rsidR="000A20B3" w:rsidRPr="002619C1" w:rsidRDefault="000A20B3" w:rsidP="00EB2DA6">
                  <w:pPr>
                    <w:ind w:left="176" w:right="175" w:hanging="142"/>
                    <w:contextualSpacing/>
                    <w:jc w:val="both"/>
                    <w:rPr>
                      <w:rFonts w:ascii="Verdana" w:hAnsi="Verdana"/>
                      <w:sz w:val="24"/>
                      <w:szCs w:val="24"/>
                    </w:rPr>
                  </w:pPr>
                  <w:r w:rsidRPr="002619C1">
                    <w:rPr>
                      <w:rFonts w:ascii="Verdana" w:hAnsi="Verdana"/>
                      <w:sz w:val="24"/>
                      <w:szCs w:val="24"/>
                    </w:rPr>
                    <w:t>– массового нарушения общественного порядка или общественной безопасности,</w:t>
                  </w:r>
                </w:p>
                <w:p w:rsidR="000A20B3" w:rsidRPr="002619C1" w:rsidRDefault="000A20B3" w:rsidP="00EB2DA6">
                  <w:pPr>
                    <w:ind w:left="176" w:right="175" w:hanging="142"/>
                    <w:contextualSpacing/>
                    <w:jc w:val="both"/>
                    <w:rPr>
                      <w:rFonts w:ascii="Verdana" w:hAnsi="Verdana"/>
                      <w:sz w:val="24"/>
                      <w:szCs w:val="24"/>
                    </w:rPr>
                  </w:pPr>
                  <w:r w:rsidRPr="002619C1">
                    <w:rPr>
                      <w:rFonts w:ascii="Verdana" w:hAnsi="Verdana"/>
                      <w:sz w:val="24"/>
                      <w:szCs w:val="24"/>
                    </w:rPr>
                    <w:t xml:space="preserve">–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0A20B3" w:rsidRPr="002619C1" w:rsidRDefault="000A20B3" w:rsidP="00EB2DA6">
                  <w:pPr>
                    <w:ind w:left="176" w:right="175"/>
                    <w:contextualSpacing/>
                    <w:jc w:val="both"/>
                    <w:rPr>
                      <w:rFonts w:ascii="Verdana" w:hAnsi="Verdana"/>
                      <w:sz w:val="24"/>
                      <w:szCs w:val="24"/>
                    </w:rPr>
                  </w:pPr>
                  <w:r w:rsidRPr="002619C1">
                    <w:rPr>
                      <w:rFonts w:ascii="Verdana" w:hAnsi="Verdana"/>
                      <w:sz w:val="24"/>
                      <w:szCs w:val="24"/>
                    </w:rPr>
                    <w:t xml:space="preserve">Генпрокурор или его заместители обращаются в </w:t>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с требованием о принятии мер по ограничению доступа к информационным ресурсам, распространяющим такую информацию.</w:t>
                  </w:r>
                  <w:r w:rsidRPr="002619C1">
                    <w:rPr>
                      <w:rFonts w:ascii="Verdana" w:hAnsi="Verdana"/>
                      <w:sz w:val="24"/>
                      <w:szCs w:val="24"/>
                    </w:rPr>
                    <w:br/>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в свою очередь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После получения такого уведомления </w:t>
                  </w:r>
                  <w:r w:rsidRPr="002619C1">
                    <w:rPr>
                      <w:rFonts w:ascii="Verdana" w:hAnsi="Verdana"/>
                      <w:b/>
                      <w:bCs/>
                      <w:sz w:val="24"/>
                      <w:szCs w:val="24"/>
                    </w:rPr>
                    <w:t>редакция обязана удалить рассматриваемую информацию также незамедлительно</w:t>
                  </w:r>
                  <w:r w:rsidRPr="002619C1">
                    <w:rPr>
                      <w:rFonts w:ascii="Verdana" w:hAnsi="Verdana"/>
                      <w:sz w:val="24"/>
                      <w:szCs w:val="24"/>
                    </w:rPr>
                    <w:t xml:space="preserve">, в противном случае доступ к такому изданию будет ограничен (заблокирован). Предусмотренный порядок не применяется в случае обнаружения такой недостоверной информации на информационном ресурсе, являющемся </w:t>
                  </w:r>
                  <w:hyperlink r:id="rId27" w:history="1">
                    <w:r w:rsidRPr="002619C1">
                      <w:rPr>
                        <w:rStyle w:val="a6"/>
                        <w:rFonts w:ascii="Verdana" w:hAnsi="Verdana"/>
                        <w:sz w:val="24"/>
                        <w:szCs w:val="24"/>
                      </w:rPr>
                      <w:t xml:space="preserve">новостным </w:t>
                    </w:r>
                    <w:proofErr w:type="spellStart"/>
                    <w:r w:rsidRPr="002619C1">
                      <w:rPr>
                        <w:rStyle w:val="a6"/>
                        <w:rFonts w:ascii="Verdana" w:hAnsi="Verdana"/>
                        <w:sz w:val="24"/>
                        <w:szCs w:val="24"/>
                      </w:rPr>
                      <w:t>агрегатором</w:t>
                    </w:r>
                    <w:proofErr w:type="spellEnd"/>
                  </w:hyperlink>
                  <w:r w:rsidRPr="002619C1">
                    <w:rPr>
                      <w:rFonts w:ascii="Verdana" w:hAnsi="Verdana"/>
                      <w:sz w:val="24"/>
                      <w:szCs w:val="24"/>
                    </w:rPr>
                    <w:t>.</w:t>
                  </w:r>
                </w:p>
                <w:p w:rsidR="000A20B3" w:rsidRPr="002619C1" w:rsidRDefault="000A20B3" w:rsidP="00EB2DA6">
                  <w:pPr>
                    <w:numPr>
                      <w:ilvl w:val="0"/>
                      <w:numId w:val="1"/>
                    </w:numPr>
                    <w:spacing w:after="0" w:line="240" w:lineRule="auto"/>
                    <w:ind w:left="176" w:right="175" w:hanging="142"/>
                    <w:jc w:val="both"/>
                    <w:rPr>
                      <w:rFonts w:ascii="Verdana" w:hAnsi="Verdana"/>
                      <w:b/>
                      <w:bCs/>
                      <w:sz w:val="24"/>
                      <w:szCs w:val="24"/>
                    </w:rPr>
                  </w:pPr>
                  <w:r w:rsidRPr="002619C1">
                    <w:rPr>
                      <w:rFonts w:ascii="Verdana" w:hAnsi="Verdana"/>
                      <w:sz w:val="24"/>
                      <w:szCs w:val="24"/>
                    </w:rPr>
                    <w:t xml:space="preserve">В связи с данными изменениями законодатель ввел </w:t>
                  </w:r>
                  <w:r w:rsidRPr="002619C1">
                    <w:rPr>
                      <w:rFonts w:ascii="Verdana" w:hAnsi="Verdana"/>
                      <w:b/>
                      <w:bCs/>
                      <w:sz w:val="24"/>
                      <w:szCs w:val="24"/>
                    </w:rPr>
                    <w:t xml:space="preserve">административную </w:t>
                  </w:r>
                  <w:proofErr w:type="spellStart"/>
                  <w:r w:rsidRPr="002619C1">
                    <w:rPr>
                      <w:rFonts w:ascii="Verdana" w:hAnsi="Verdana"/>
                      <w:b/>
                      <w:bCs/>
                      <w:sz w:val="24"/>
                      <w:szCs w:val="24"/>
                    </w:rPr>
                    <w:t>ответственность</w:t>
                  </w:r>
                  <w:r w:rsidRPr="002619C1">
                    <w:rPr>
                      <w:rFonts w:ascii="Verdana" w:hAnsi="Verdana"/>
                      <w:sz w:val="24"/>
                      <w:szCs w:val="24"/>
                    </w:rPr>
                    <w:t>за</w:t>
                  </w:r>
                  <w:proofErr w:type="spellEnd"/>
                  <w:r w:rsidRPr="002619C1">
                    <w:rPr>
                      <w:rFonts w:ascii="Verdana" w:hAnsi="Verdana"/>
                      <w:sz w:val="24"/>
                      <w:szCs w:val="24"/>
                    </w:rPr>
                    <w:t xml:space="preserve">  публикацию рассматриваемых выше новостей. Федеральным </w:t>
                  </w:r>
                  <w:hyperlink r:id="rId28" w:history="1">
                    <w:r w:rsidRPr="002619C1">
                      <w:rPr>
                        <w:rStyle w:val="a6"/>
                        <w:rFonts w:ascii="Verdana" w:hAnsi="Verdana"/>
                        <w:sz w:val="24"/>
                        <w:szCs w:val="24"/>
                      </w:rPr>
                      <w:t>законом</w:t>
                    </w:r>
                  </w:hyperlink>
                  <w:r w:rsidRPr="002619C1">
                    <w:rPr>
                      <w:rFonts w:ascii="Verdana" w:hAnsi="Verdana"/>
                      <w:sz w:val="24"/>
                      <w:szCs w:val="24"/>
                    </w:rPr>
                    <w:t xml:space="preserve"> от 18.03.2019 N 27-ФЗ (вступил в силу 18 марта 2019 года) в </w:t>
                  </w:r>
                  <w:hyperlink r:id="rId29" w:history="1">
                    <w:r w:rsidRPr="002619C1">
                      <w:rPr>
                        <w:rStyle w:val="a6"/>
                        <w:rFonts w:ascii="Verdana" w:hAnsi="Verdana"/>
                        <w:sz w:val="24"/>
                        <w:szCs w:val="24"/>
                      </w:rPr>
                      <w:t>ст. 13.15</w:t>
                    </w:r>
                  </w:hyperlink>
                  <w:r w:rsidRPr="002619C1">
                    <w:rPr>
                      <w:rFonts w:ascii="Verdana" w:hAnsi="Verdana"/>
                      <w:sz w:val="24"/>
                      <w:szCs w:val="24"/>
                    </w:rPr>
                    <w:t xml:space="preserve"> </w:t>
                  </w:r>
                  <w:proofErr w:type="spellStart"/>
                  <w:r w:rsidRPr="002619C1">
                    <w:rPr>
                      <w:rFonts w:ascii="Verdana" w:hAnsi="Verdana"/>
                      <w:sz w:val="24"/>
                      <w:szCs w:val="24"/>
                    </w:rPr>
                    <w:t>КоАП</w:t>
                  </w:r>
                  <w:proofErr w:type="spellEnd"/>
                  <w:r w:rsidRPr="002619C1">
                    <w:rPr>
                      <w:rFonts w:ascii="Verdana" w:hAnsi="Verdana"/>
                      <w:sz w:val="24"/>
                      <w:szCs w:val="24"/>
                    </w:rPr>
                    <w:t xml:space="preserve"> РФ введены </w:t>
                  </w:r>
                  <w:hyperlink r:id="rId30" w:history="1">
                    <w:r w:rsidRPr="002619C1">
                      <w:rPr>
                        <w:rStyle w:val="a6"/>
                        <w:rFonts w:ascii="Verdana" w:hAnsi="Verdana"/>
                        <w:sz w:val="24"/>
                        <w:szCs w:val="24"/>
                      </w:rPr>
                      <w:t>части 9</w:t>
                    </w:r>
                  </w:hyperlink>
                  <w:r w:rsidRPr="002619C1">
                    <w:rPr>
                      <w:rFonts w:ascii="Verdana" w:hAnsi="Verdana"/>
                      <w:color w:val="1F497D"/>
                      <w:sz w:val="24"/>
                      <w:szCs w:val="24"/>
                    </w:rPr>
                    <w:t>-</w:t>
                  </w:r>
                  <w:hyperlink r:id="rId31" w:history="1">
                    <w:r w:rsidRPr="002619C1">
                      <w:rPr>
                        <w:rStyle w:val="a6"/>
                        <w:rFonts w:ascii="Verdana" w:hAnsi="Verdana"/>
                        <w:sz w:val="24"/>
                        <w:szCs w:val="24"/>
                      </w:rPr>
                      <w:t>11</w:t>
                    </w:r>
                  </w:hyperlink>
                  <w:r w:rsidRPr="002619C1">
                    <w:rPr>
                      <w:rFonts w:ascii="Verdana" w:hAnsi="Verdana"/>
                      <w:sz w:val="24"/>
                      <w:szCs w:val="24"/>
                    </w:rPr>
                    <w:t>, устанавливающие дифференцированное наказание за распространение заведомо недостоверной общественно значимой информации в зависимости от тяжести наступивших последствий:</w:t>
                  </w:r>
                </w:p>
                <w:p w:rsidR="000A20B3" w:rsidRPr="002619C1" w:rsidRDefault="000A20B3" w:rsidP="00EB2DA6">
                  <w:pPr>
                    <w:ind w:left="176" w:right="175" w:hanging="142"/>
                    <w:contextualSpacing/>
                    <w:jc w:val="both"/>
                    <w:rPr>
                      <w:rFonts w:ascii="Verdana" w:hAnsi="Verdana"/>
                      <w:sz w:val="24"/>
                      <w:szCs w:val="24"/>
                    </w:rPr>
                  </w:pPr>
                  <w:r w:rsidRPr="002619C1">
                    <w:rPr>
                      <w:rFonts w:ascii="Verdana" w:hAnsi="Verdana"/>
                      <w:sz w:val="24"/>
                      <w:szCs w:val="24"/>
                    </w:rPr>
                    <w:t xml:space="preserve">– </w:t>
                  </w:r>
                  <w:r w:rsidRPr="002619C1">
                    <w:rPr>
                      <w:rFonts w:ascii="Verdana" w:hAnsi="Verdana"/>
                      <w:b/>
                      <w:bCs/>
                      <w:sz w:val="24"/>
                      <w:szCs w:val="24"/>
                    </w:rPr>
                    <w:t>если</w:t>
                  </w:r>
                  <w:r w:rsidRPr="002619C1">
                    <w:rPr>
                      <w:rFonts w:ascii="Verdana" w:hAnsi="Verdana"/>
                      <w:sz w:val="24"/>
                      <w:szCs w:val="24"/>
                    </w:rPr>
                    <w:t xml:space="preserve"> распространение недостоверных новостей создало </w:t>
                  </w:r>
                  <w:r w:rsidRPr="002619C1">
                    <w:rPr>
                      <w:rFonts w:ascii="Verdana" w:hAnsi="Verdana"/>
                      <w:b/>
                      <w:bCs/>
                      <w:sz w:val="24"/>
                      <w:szCs w:val="24"/>
                    </w:rPr>
                    <w:t>лишь угрозу причинения вреда</w:t>
                  </w:r>
                  <w:r w:rsidRPr="002619C1">
                    <w:rPr>
                      <w:rFonts w:ascii="Verdana" w:hAnsi="Verdana"/>
                      <w:sz w:val="24"/>
                      <w:szCs w:val="24"/>
                    </w:rPr>
                    <w:t xml:space="preserve">, то максимальный размер штрафа составит для граждан – 100 000 рублей, должностных лиц – 200 000 рублей, </w:t>
                  </w:r>
                  <w:proofErr w:type="spellStart"/>
                  <w:r w:rsidRPr="002619C1">
                    <w:rPr>
                      <w:rFonts w:ascii="Verdana" w:hAnsi="Verdana"/>
                      <w:sz w:val="24"/>
                      <w:szCs w:val="24"/>
                    </w:rPr>
                    <w:t>юрлиц</w:t>
                  </w:r>
                  <w:proofErr w:type="spellEnd"/>
                  <w:r w:rsidRPr="002619C1">
                    <w:rPr>
                      <w:rFonts w:ascii="Verdana" w:hAnsi="Verdana"/>
                      <w:sz w:val="24"/>
                      <w:szCs w:val="24"/>
                    </w:rPr>
                    <w:t xml:space="preserve"> – 500 000 рублей.</w:t>
                  </w:r>
                </w:p>
                <w:p w:rsidR="000A20B3" w:rsidRPr="002619C1" w:rsidRDefault="000A20B3" w:rsidP="00EB2DA6">
                  <w:pPr>
                    <w:ind w:left="176" w:right="175" w:hanging="142"/>
                    <w:contextualSpacing/>
                    <w:jc w:val="both"/>
                    <w:rPr>
                      <w:rFonts w:ascii="Verdana" w:hAnsi="Verdana"/>
                      <w:sz w:val="24"/>
                      <w:szCs w:val="24"/>
                    </w:rPr>
                  </w:pPr>
                  <w:r w:rsidRPr="002619C1">
                    <w:rPr>
                      <w:rFonts w:ascii="Verdana" w:hAnsi="Verdana"/>
                      <w:sz w:val="24"/>
                      <w:szCs w:val="24"/>
                    </w:rPr>
                    <w:t xml:space="preserve">– </w:t>
                  </w:r>
                  <w:r w:rsidRPr="002619C1">
                    <w:rPr>
                      <w:rFonts w:ascii="Verdana" w:hAnsi="Verdana"/>
                      <w:b/>
                      <w:bCs/>
                      <w:sz w:val="24"/>
                      <w:szCs w:val="24"/>
                    </w:rPr>
                    <w:t>если</w:t>
                  </w:r>
                  <w:r w:rsidRPr="002619C1">
                    <w:rPr>
                      <w:rFonts w:ascii="Verdana" w:hAnsi="Verdana"/>
                      <w:sz w:val="24"/>
                      <w:szCs w:val="24"/>
                    </w:rPr>
                    <w:t xml:space="preserve"> деяние привело к </w:t>
                  </w:r>
                  <w:r w:rsidRPr="002619C1">
                    <w:rPr>
                      <w:rFonts w:ascii="Verdana" w:hAnsi="Verdana"/>
                      <w:b/>
                      <w:bCs/>
                      <w:sz w:val="24"/>
                      <w:szCs w:val="24"/>
                    </w:rPr>
                    <w:t>созданию реальных помех</w:t>
                  </w:r>
                  <w:r w:rsidRPr="002619C1">
                    <w:rPr>
                      <w:rFonts w:ascii="Verdana" w:hAnsi="Verdana"/>
                      <w:sz w:val="24"/>
                      <w:szCs w:val="24"/>
                    </w:rPr>
                    <w:t xml:space="preserve"> в функционировании объектов жизнеобеспечения, транспортной или социальной инфраструктуры, кредитных организаций, объектов энергетики, промышленности или связи, то максимальный штраф может составить: для граждан – 300 000 рублей, должностных лиц – 600 000 рублей, для </w:t>
                  </w:r>
                  <w:proofErr w:type="spellStart"/>
                  <w:r w:rsidRPr="002619C1">
                    <w:rPr>
                      <w:rFonts w:ascii="Verdana" w:hAnsi="Verdana"/>
                      <w:sz w:val="24"/>
                      <w:szCs w:val="24"/>
                    </w:rPr>
                    <w:t>юрлиц</w:t>
                  </w:r>
                  <w:proofErr w:type="spellEnd"/>
                  <w:r w:rsidRPr="002619C1">
                    <w:rPr>
                      <w:rFonts w:ascii="Verdana" w:hAnsi="Verdana"/>
                      <w:sz w:val="24"/>
                      <w:szCs w:val="24"/>
                    </w:rPr>
                    <w:t xml:space="preserve"> – 1 000 000 рублей.</w:t>
                  </w:r>
                </w:p>
                <w:p w:rsidR="000A20B3" w:rsidRPr="002619C1" w:rsidRDefault="000A20B3" w:rsidP="00EB2DA6">
                  <w:pPr>
                    <w:ind w:left="176" w:right="175" w:hanging="142"/>
                    <w:contextualSpacing/>
                    <w:jc w:val="both"/>
                    <w:rPr>
                      <w:rFonts w:ascii="Verdana" w:hAnsi="Verdana"/>
                      <w:color w:val="1F497D"/>
                      <w:sz w:val="24"/>
                      <w:szCs w:val="24"/>
                    </w:rPr>
                  </w:pPr>
                  <w:proofErr w:type="gramStart"/>
                  <w:r w:rsidRPr="002619C1">
                    <w:rPr>
                      <w:rFonts w:ascii="Verdana" w:hAnsi="Verdana"/>
                      <w:sz w:val="24"/>
                      <w:szCs w:val="24"/>
                    </w:rPr>
                    <w:t xml:space="preserve">– </w:t>
                  </w:r>
                  <w:r w:rsidRPr="002619C1">
                    <w:rPr>
                      <w:rFonts w:ascii="Verdana" w:hAnsi="Verdana"/>
                      <w:b/>
                      <w:bCs/>
                      <w:sz w:val="24"/>
                      <w:szCs w:val="24"/>
                    </w:rPr>
                    <w:t>если</w:t>
                  </w:r>
                  <w:r w:rsidRPr="002619C1">
                    <w:rPr>
                      <w:rFonts w:ascii="Verdana" w:hAnsi="Verdana"/>
                      <w:sz w:val="24"/>
                      <w:szCs w:val="24"/>
                    </w:rPr>
                    <w:t xml:space="preserve"> же рассматриваемое правонарушение </w:t>
                  </w:r>
                  <w:r w:rsidRPr="002619C1">
                    <w:rPr>
                      <w:rFonts w:ascii="Verdana" w:hAnsi="Verdana"/>
                      <w:b/>
                      <w:bCs/>
                      <w:sz w:val="24"/>
                      <w:szCs w:val="24"/>
                    </w:rPr>
                    <w:t xml:space="preserve">повлекло за собой смерть </w:t>
                  </w:r>
                  <w:r w:rsidRPr="002619C1">
                    <w:rPr>
                      <w:rFonts w:ascii="Verdana" w:hAnsi="Verdana"/>
                      <w:b/>
                      <w:bCs/>
                      <w:sz w:val="24"/>
                      <w:szCs w:val="24"/>
                    </w:rPr>
                    <w:lastRenderedPageBreak/>
                    <w:t>человека, причинение вреда</w:t>
                  </w:r>
                  <w:r w:rsidRPr="002619C1">
                    <w:rPr>
                      <w:rFonts w:ascii="Verdana" w:hAnsi="Verdana"/>
                      <w:sz w:val="24"/>
                      <w:szCs w:val="24"/>
                    </w:rPr>
                    <w:t xml:space="preserve"> здоровью человека или имуществу, массовое нарушение общественного порядка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штраф может составить для граждан – до 400 000 рублей, должностных лиц – до 900 000 рублей, </w:t>
                  </w:r>
                  <w:proofErr w:type="spellStart"/>
                  <w:r w:rsidRPr="002619C1">
                    <w:rPr>
                      <w:rFonts w:ascii="Verdana" w:hAnsi="Verdana"/>
                      <w:sz w:val="24"/>
                      <w:szCs w:val="24"/>
                    </w:rPr>
                    <w:t>юрлиц</w:t>
                  </w:r>
                  <w:proofErr w:type="spellEnd"/>
                  <w:r w:rsidRPr="002619C1">
                    <w:rPr>
                      <w:rFonts w:ascii="Verdana" w:hAnsi="Verdana"/>
                      <w:sz w:val="24"/>
                      <w:szCs w:val="24"/>
                    </w:rPr>
                    <w:t xml:space="preserve"> – до 1 500 000 рублей.</w:t>
                  </w:r>
                  <w:proofErr w:type="gramEnd"/>
                </w:p>
                <w:p w:rsidR="000A20B3" w:rsidRPr="002619C1" w:rsidRDefault="000A20B3" w:rsidP="00EB2DA6">
                  <w:pPr>
                    <w:ind w:right="175"/>
                    <w:contextualSpacing/>
                    <w:jc w:val="both"/>
                    <w:rPr>
                      <w:rFonts w:ascii="Verdana" w:hAnsi="Verdana"/>
                      <w:color w:val="1F497D"/>
                      <w:sz w:val="24"/>
                      <w:szCs w:val="24"/>
                    </w:rPr>
                  </w:pPr>
                </w:p>
                <w:p w:rsidR="000A20B3" w:rsidRPr="002619C1" w:rsidRDefault="000A20B3" w:rsidP="00EB2DA6">
                  <w:pPr>
                    <w:ind w:left="176" w:right="175" w:hanging="142"/>
                    <w:contextualSpacing/>
                    <w:jc w:val="both"/>
                    <w:rPr>
                      <w:rFonts w:ascii="Verdana" w:hAnsi="Verdana"/>
                      <w:color w:val="1F497D"/>
                      <w:sz w:val="24"/>
                      <w:szCs w:val="24"/>
                    </w:rPr>
                  </w:pPr>
                </w:p>
                <w:p w:rsidR="000A20B3" w:rsidRPr="00FF1E78" w:rsidRDefault="000A20B3" w:rsidP="00EB2DA6">
                  <w:pPr>
                    <w:autoSpaceDE w:val="0"/>
                    <w:autoSpaceDN w:val="0"/>
                    <w:jc w:val="both"/>
                    <w:rPr>
                      <w:b/>
                      <w:bCs/>
                      <w:sz w:val="28"/>
                      <w:szCs w:val="28"/>
                    </w:rPr>
                  </w:pPr>
                  <w:r w:rsidRPr="00FF1E78">
                    <w:rPr>
                      <w:b/>
                      <w:bCs/>
                      <w:sz w:val="28"/>
                      <w:szCs w:val="28"/>
                    </w:rPr>
                    <w:t xml:space="preserve">Оскорбительная информация в интернете: когда, кого и </w:t>
                  </w:r>
                  <w:proofErr w:type="gramStart"/>
                  <w:r w:rsidRPr="00FF1E78">
                    <w:rPr>
                      <w:b/>
                      <w:bCs/>
                      <w:sz w:val="28"/>
                      <w:szCs w:val="28"/>
                    </w:rPr>
                    <w:t>на сколько</w:t>
                  </w:r>
                  <w:proofErr w:type="gramEnd"/>
                  <w:r w:rsidRPr="00FF1E78">
                    <w:rPr>
                      <w:b/>
                      <w:bCs/>
                      <w:sz w:val="28"/>
                      <w:szCs w:val="28"/>
                    </w:rPr>
                    <w:t xml:space="preserve"> оштрафуют</w:t>
                  </w:r>
                </w:p>
                <w:p w:rsidR="000A20B3" w:rsidRPr="00FF1E78" w:rsidRDefault="000A20B3" w:rsidP="00EB2DA6">
                  <w:pPr>
                    <w:autoSpaceDE w:val="0"/>
                    <w:autoSpaceDN w:val="0"/>
                    <w:jc w:val="both"/>
                    <w:rPr>
                      <w:b/>
                      <w:bCs/>
                      <w:sz w:val="28"/>
                      <w:szCs w:val="28"/>
                    </w:rPr>
                  </w:pPr>
                  <w:r w:rsidRPr="00FF1E78">
                    <w:rPr>
                      <w:b/>
                      <w:bCs/>
                      <w:sz w:val="28"/>
                      <w:szCs w:val="28"/>
                    </w:rPr>
                    <w:t xml:space="preserve">Федеральный </w:t>
                  </w:r>
                  <w:hyperlink r:id="rId32" w:history="1">
                    <w:r w:rsidRPr="00FF1E78">
                      <w:rPr>
                        <w:rStyle w:val="a6"/>
                        <w:b/>
                        <w:bCs/>
                        <w:sz w:val="28"/>
                        <w:szCs w:val="28"/>
                      </w:rPr>
                      <w:t>закон</w:t>
                    </w:r>
                  </w:hyperlink>
                  <w:r w:rsidRPr="00FF1E78">
                    <w:rPr>
                      <w:b/>
                      <w:bCs/>
                      <w:sz w:val="28"/>
                      <w:szCs w:val="28"/>
                    </w:rPr>
                    <w:t xml:space="preserve"> от 18.03.2019 N 28-ФЗ,</w:t>
                  </w:r>
                </w:p>
                <w:p w:rsidR="000A20B3" w:rsidRPr="00FF1E78" w:rsidRDefault="000A20B3" w:rsidP="00EB2DA6">
                  <w:pPr>
                    <w:autoSpaceDE w:val="0"/>
                    <w:autoSpaceDN w:val="0"/>
                    <w:jc w:val="both"/>
                    <w:rPr>
                      <w:b/>
                      <w:bCs/>
                      <w:sz w:val="28"/>
                      <w:szCs w:val="28"/>
                    </w:rPr>
                  </w:pPr>
                  <w:r w:rsidRPr="00FF1E78">
                    <w:rPr>
                      <w:b/>
                      <w:bCs/>
                      <w:sz w:val="28"/>
                      <w:szCs w:val="28"/>
                    </w:rPr>
                    <w:t xml:space="preserve">Федеральный </w:t>
                  </w:r>
                  <w:hyperlink r:id="rId33" w:history="1">
                    <w:r w:rsidRPr="00FF1E78">
                      <w:rPr>
                        <w:rStyle w:val="a6"/>
                        <w:b/>
                        <w:bCs/>
                        <w:sz w:val="28"/>
                        <w:szCs w:val="28"/>
                      </w:rPr>
                      <w:t>закон</w:t>
                    </w:r>
                  </w:hyperlink>
                  <w:r w:rsidRPr="00FF1E78">
                    <w:rPr>
                      <w:b/>
                      <w:bCs/>
                      <w:sz w:val="28"/>
                      <w:szCs w:val="28"/>
                    </w:rPr>
                    <w:t xml:space="preserve"> от 18.03.2019 N 30-ФЗ</w:t>
                  </w:r>
                </w:p>
                <w:p w:rsidR="000A20B3" w:rsidRPr="002619C1" w:rsidRDefault="000A20B3" w:rsidP="00EB2DA6">
                  <w:pPr>
                    <w:ind w:left="176" w:right="175" w:hanging="142"/>
                    <w:contextualSpacing/>
                    <w:jc w:val="both"/>
                    <w:rPr>
                      <w:rFonts w:ascii="Verdana" w:hAnsi="Verdana"/>
                      <w:sz w:val="24"/>
                      <w:szCs w:val="24"/>
                    </w:rPr>
                  </w:pPr>
                </w:p>
              </w:tc>
            </w:tr>
            <w:tr w:rsidR="000A20B3" w:rsidRPr="002619C1" w:rsidTr="00EB2DA6">
              <w:trPr>
                <w:trHeight w:val="241"/>
              </w:trPr>
              <w:tc>
                <w:tcPr>
                  <w:tcW w:w="2951" w:type="pct"/>
                  <w:tcBorders>
                    <w:top w:val="single" w:sz="8" w:space="0" w:color="auto"/>
                    <w:left w:val="nil"/>
                    <w:bottom w:val="single" w:sz="8" w:space="0" w:color="auto"/>
                    <w:right w:val="double" w:sz="4" w:space="0" w:color="ED7D31"/>
                  </w:tcBorders>
                </w:tcPr>
                <w:p w:rsidR="000A20B3" w:rsidRPr="002619C1" w:rsidRDefault="000A20B3" w:rsidP="00EB2DA6">
                  <w:pPr>
                    <w:shd w:val="clear" w:color="auto" w:fill="D9D9D9"/>
                    <w:jc w:val="both"/>
                    <w:rPr>
                      <w:rFonts w:ascii="Verdana" w:hAnsi="Verdana"/>
                      <w:sz w:val="24"/>
                      <w:szCs w:val="24"/>
                    </w:rPr>
                  </w:pPr>
                  <w:r w:rsidRPr="002619C1">
                    <w:rPr>
                      <w:rFonts w:ascii="Verdana" w:hAnsi="Verdana"/>
                      <w:b/>
                      <w:bCs/>
                      <w:sz w:val="24"/>
                      <w:szCs w:val="24"/>
                      <w:u w:val="single"/>
                    </w:rPr>
                    <w:lastRenderedPageBreak/>
                    <w:t>Риски</w:t>
                  </w:r>
                  <w:r w:rsidRPr="002619C1">
                    <w:rPr>
                      <w:rFonts w:ascii="Verdana" w:hAnsi="Verdana"/>
                      <w:sz w:val="24"/>
                      <w:szCs w:val="24"/>
                    </w:rPr>
                    <w:t>: в случае размещения на сайте информации, демонстрирующей явное неуважение к обществу, государству или органам власти,  сайт может быть заблокирован, а владелец информационного ресурса привлечен к административной ответственности в виде штрафа или ареста.</w:t>
                  </w:r>
                </w:p>
                <w:p w:rsidR="000A20B3" w:rsidRPr="002619C1" w:rsidRDefault="000A20B3" w:rsidP="00EB2DA6">
                  <w:pPr>
                    <w:jc w:val="both"/>
                    <w:rPr>
                      <w:rFonts w:ascii="Verdana" w:hAnsi="Verdana"/>
                      <w:sz w:val="24"/>
                      <w:szCs w:val="24"/>
                    </w:rPr>
                  </w:pPr>
                  <w:r w:rsidRPr="002619C1">
                    <w:rPr>
                      <w:rFonts w:ascii="Verdana" w:hAnsi="Verdana"/>
                      <w:sz w:val="24"/>
                      <w:szCs w:val="24"/>
                    </w:rPr>
                    <w:t xml:space="preserve">18 марта 2019 года </w:t>
                  </w:r>
                  <w:r w:rsidRPr="002619C1">
                    <w:rPr>
                      <w:rFonts w:ascii="Verdana" w:hAnsi="Verdana"/>
                      <w:bCs/>
                      <w:sz w:val="24"/>
                      <w:szCs w:val="24"/>
                    </w:rPr>
                    <w:t>в целях</w:t>
                  </w:r>
                  <w:r w:rsidRPr="002619C1">
                    <w:rPr>
                      <w:rFonts w:ascii="Verdana" w:hAnsi="Verdana"/>
                      <w:sz w:val="24"/>
                      <w:szCs w:val="24"/>
                    </w:rPr>
                    <w:t xml:space="preserve"> </w:t>
                  </w:r>
                  <w:proofErr w:type="spellStart"/>
                  <w:r w:rsidRPr="002619C1">
                    <w:rPr>
                      <w:rFonts w:ascii="Verdana" w:hAnsi="Verdana"/>
                      <w:sz w:val="24"/>
                      <w:szCs w:val="24"/>
                    </w:rPr>
                    <w:t>борьбы</w:t>
                  </w:r>
                  <w:r w:rsidRPr="002619C1">
                    <w:rPr>
                      <w:rFonts w:ascii="Verdana" w:hAnsi="Verdana"/>
                      <w:b/>
                      <w:bCs/>
                      <w:sz w:val="24"/>
                      <w:szCs w:val="24"/>
                    </w:rPr>
                    <w:t>оскорбительной</w:t>
                  </w:r>
                  <w:proofErr w:type="spellEnd"/>
                  <w:r w:rsidRPr="002619C1">
                    <w:rPr>
                      <w:rFonts w:ascii="Verdana" w:hAnsi="Verdana"/>
                      <w:b/>
                      <w:bCs/>
                      <w:sz w:val="24"/>
                      <w:szCs w:val="24"/>
                    </w:rPr>
                    <w:t xml:space="preserve"> информацией</w:t>
                  </w:r>
                  <w:r w:rsidRPr="002619C1">
                    <w:rPr>
                      <w:rFonts w:ascii="Verdana" w:hAnsi="Verdana"/>
                      <w:sz w:val="24"/>
                      <w:szCs w:val="24"/>
                    </w:rPr>
                    <w:t xml:space="preserve">, выражающейся в неприличной форме, размещенной в информационно-телекоммуникационных сетях, в том числе в интернете, был принят блок федеральных законов, регулирующих правоотношения в сфере информации. </w:t>
                  </w:r>
                </w:p>
                <w:p w:rsidR="000A20B3" w:rsidRPr="002619C1" w:rsidRDefault="000A20B3" w:rsidP="00EB2DA6">
                  <w:pPr>
                    <w:numPr>
                      <w:ilvl w:val="0"/>
                      <w:numId w:val="1"/>
                    </w:numPr>
                    <w:spacing w:after="0" w:line="240" w:lineRule="auto"/>
                    <w:ind w:left="176" w:right="175" w:hanging="142"/>
                    <w:jc w:val="both"/>
                    <w:rPr>
                      <w:rFonts w:ascii="Verdana" w:hAnsi="Verdana"/>
                      <w:sz w:val="24"/>
                      <w:szCs w:val="24"/>
                    </w:rPr>
                  </w:pPr>
                  <w:proofErr w:type="gramStart"/>
                  <w:r w:rsidRPr="002619C1">
                    <w:rPr>
                      <w:rFonts w:ascii="Verdana" w:hAnsi="Verdana"/>
                      <w:sz w:val="24"/>
                      <w:szCs w:val="24"/>
                    </w:rPr>
                    <w:t xml:space="preserve">Федеральный </w:t>
                  </w:r>
                  <w:hyperlink r:id="rId34" w:history="1">
                    <w:r w:rsidRPr="002619C1">
                      <w:rPr>
                        <w:rStyle w:val="a6"/>
                        <w:rFonts w:ascii="Verdana" w:hAnsi="Verdana"/>
                        <w:sz w:val="24"/>
                        <w:szCs w:val="24"/>
                      </w:rPr>
                      <w:t>закон</w:t>
                    </w:r>
                  </w:hyperlink>
                  <w:r w:rsidRPr="002619C1">
                    <w:rPr>
                      <w:rFonts w:ascii="Verdana" w:hAnsi="Verdana"/>
                      <w:sz w:val="24"/>
                      <w:szCs w:val="24"/>
                    </w:rPr>
                    <w:t xml:space="preserve"> от 18.03.2019 N 30-ФЗ ввел в </w:t>
                  </w:r>
                  <w:hyperlink r:id="rId35" w:history="1">
                    <w:r w:rsidRPr="002619C1">
                      <w:rPr>
                        <w:rStyle w:val="a6"/>
                        <w:rFonts w:ascii="Verdana" w:hAnsi="Verdana"/>
                        <w:sz w:val="24"/>
                        <w:szCs w:val="24"/>
                      </w:rPr>
                      <w:t>Федеральный закон</w:t>
                    </w:r>
                  </w:hyperlink>
                  <w:r w:rsidRPr="002619C1">
                    <w:rPr>
                      <w:rFonts w:ascii="Verdana" w:hAnsi="Verdana"/>
                      <w:color w:val="1F497D"/>
                      <w:sz w:val="24"/>
                      <w:szCs w:val="24"/>
                    </w:rPr>
                    <w:t>«</w:t>
                  </w:r>
                  <w:r w:rsidRPr="002619C1">
                    <w:rPr>
                      <w:rFonts w:ascii="Verdana" w:hAnsi="Verdana"/>
                      <w:sz w:val="24"/>
                      <w:szCs w:val="24"/>
                    </w:rPr>
                    <w:t>Об информации, информационных технологиях и о защите информации</w:t>
                  </w:r>
                  <w:r w:rsidRPr="002619C1">
                    <w:rPr>
                      <w:rFonts w:ascii="Verdana" w:hAnsi="Verdana"/>
                      <w:color w:val="1F497D"/>
                      <w:sz w:val="24"/>
                      <w:szCs w:val="24"/>
                    </w:rPr>
                    <w:t>»</w:t>
                  </w:r>
                  <w:r w:rsidRPr="002619C1">
                    <w:rPr>
                      <w:rFonts w:ascii="Verdana" w:hAnsi="Verdana"/>
                      <w:sz w:val="24"/>
                      <w:szCs w:val="24"/>
                    </w:rPr>
                    <w:t xml:space="preserve"> новую </w:t>
                  </w:r>
                  <w:hyperlink r:id="rId36" w:history="1">
                    <w:r w:rsidRPr="002619C1">
                      <w:rPr>
                        <w:rStyle w:val="a6"/>
                        <w:rFonts w:ascii="Verdana" w:hAnsi="Verdana"/>
                        <w:sz w:val="24"/>
                        <w:szCs w:val="24"/>
                      </w:rPr>
                      <w:t>статью 15.1-1</w:t>
                    </w:r>
                  </w:hyperlink>
                  <w:r w:rsidRPr="002619C1">
                    <w:rPr>
                      <w:rFonts w:ascii="Verdana" w:hAnsi="Verdana"/>
                      <w:sz w:val="24"/>
                      <w:szCs w:val="24"/>
                    </w:rPr>
                    <w:t xml:space="preserve">, которая устанавливает порядок </w:t>
                  </w:r>
                  <w:r w:rsidRPr="002619C1">
                    <w:rPr>
                      <w:rFonts w:ascii="Verdana" w:hAnsi="Verdana"/>
                      <w:b/>
                      <w:bCs/>
                      <w:sz w:val="24"/>
                      <w:szCs w:val="24"/>
                    </w:rPr>
                    <w:t>ограничения доступа</w:t>
                  </w:r>
                  <w:r w:rsidRPr="002619C1">
                    <w:rPr>
                      <w:rFonts w:ascii="Verdana" w:hAnsi="Verdana"/>
                      <w:sz w:val="24"/>
                      <w:szCs w:val="24"/>
                    </w:rPr>
                    <w:t xml:space="preserve"> к информации, выражающей в неприличной форме, которая </w:t>
                  </w:r>
                  <w:r w:rsidRPr="002619C1">
                    <w:rPr>
                      <w:rFonts w:ascii="Verdana" w:hAnsi="Verdana"/>
                      <w:b/>
                      <w:bCs/>
                      <w:sz w:val="24"/>
                      <w:szCs w:val="24"/>
                    </w:rPr>
                    <w:t>оскорбляет</w:t>
                  </w:r>
                  <w:r w:rsidRPr="002619C1">
                    <w:rPr>
                      <w:rFonts w:ascii="Verdana" w:hAnsi="Verdana"/>
                      <w:sz w:val="24"/>
                      <w:szCs w:val="24"/>
                    </w:rPr>
                    <w:t xml:space="preserve"> человеческое достоинство и общественную нравственность, </w:t>
                  </w:r>
                  <w:r w:rsidRPr="002619C1">
                    <w:rPr>
                      <w:rFonts w:ascii="Verdana" w:hAnsi="Verdana"/>
                      <w:b/>
                      <w:bCs/>
                      <w:sz w:val="24"/>
                      <w:szCs w:val="24"/>
                    </w:rPr>
                    <w:t>явное неуважение</w:t>
                  </w:r>
                  <w:r w:rsidRPr="002619C1">
                    <w:rPr>
                      <w:rFonts w:ascii="Verdana" w:hAnsi="Verdana"/>
                      <w:sz w:val="24"/>
                      <w:szCs w:val="24"/>
                    </w:rPr>
                    <w:t xml:space="preserve"> к обществу, государству, официальным государственным символам РФ, </w:t>
                  </w:r>
                  <w:hyperlink r:id="rId37" w:history="1">
                    <w:r w:rsidRPr="002619C1">
                      <w:rPr>
                        <w:rStyle w:val="a6"/>
                        <w:rFonts w:ascii="Verdana" w:hAnsi="Verdana"/>
                        <w:sz w:val="24"/>
                        <w:szCs w:val="24"/>
                      </w:rPr>
                      <w:t>Конституции</w:t>
                    </w:r>
                  </w:hyperlink>
                  <w:r w:rsidRPr="002619C1">
                    <w:rPr>
                      <w:rFonts w:ascii="Verdana" w:hAnsi="Verdana"/>
                      <w:sz w:val="24"/>
                      <w:szCs w:val="24"/>
                    </w:rPr>
                    <w:t xml:space="preserve"> РФ или органам власти (изменения вступают в силу 29 марта</w:t>
                  </w:r>
                  <w:proofErr w:type="gramEnd"/>
                  <w:r w:rsidRPr="002619C1">
                    <w:rPr>
                      <w:rFonts w:ascii="Verdana" w:hAnsi="Verdana"/>
                      <w:sz w:val="24"/>
                      <w:szCs w:val="24"/>
                    </w:rPr>
                    <w:t xml:space="preserve"> </w:t>
                  </w:r>
                  <w:proofErr w:type="gramStart"/>
                  <w:r w:rsidRPr="002619C1">
                    <w:rPr>
                      <w:rFonts w:ascii="Verdana" w:hAnsi="Verdana"/>
                      <w:sz w:val="24"/>
                      <w:szCs w:val="24"/>
                    </w:rPr>
                    <w:t>2019 года).</w:t>
                  </w:r>
                  <w:proofErr w:type="gramEnd"/>
                </w:p>
                <w:p w:rsidR="000A20B3" w:rsidRPr="002619C1" w:rsidRDefault="000A20B3" w:rsidP="00EB2DA6">
                  <w:pPr>
                    <w:ind w:left="176" w:right="175"/>
                    <w:contextualSpacing/>
                    <w:jc w:val="both"/>
                    <w:rPr>
                      <w:rFonts w:ascii="Verdana" w:hAnsi="Verdana"/>
                      <w:sz w:val="24"/>
                      <w:szCs w:val="24"/>
                    </w:rPr>
                  </w:pPr>
                  <w:r w:rsidRPr="002619C1">
                    <w:rPr>
                      <w:rFonts w:ascii="Verdana" w:hAnsi="Verdana"/>
                      <w:sz w:val="24"/>
                      <w:szCs w:val="24"/>
                    </w:rPr>
                    <w:t xml:space="preserve">Обнаружив указанную информацию, Генпрокурор или его заместитель должны направить в </w:t>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требование о принятии мер по удалению указанной информации и по ограничению доступа к информационным ресурсам, распространяющим такую информацию. </w:t>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направляет провайдеру </w:t>
                  </w:r>
                  <w:proofErr w:type="spellStart"/>
                  <w:r w:rsidRPr="002619C1">
                    <w:rPr>
                      <w:rFonts w:ascii="Verdana" w:hAnsi="Verdana"/>
                      <w:sz w:val="24"/>
                      <w:szCs w:val="24"/>
                    </w:rPr>
                    <w:t>хостинга</w:t>
                  </w:r>
                  <w:proofErr w:type="spellEnd"/>
                  <w:r w:rsidRPr="002619C1">
                    <w:rPr>
                      <w:rFonts w:ascii="Verdana" w:hAnsi="Verdana"/>
                      <w:sz w:val="24"/>
                      <w:szCs w:val="24"/>
                    </w:rPr>
                    <w:t xml:space="preserve"> требование об удалении неправомерной информации, </w:t>
                  </w:r>
                  <w:proofErr w:type="gramStart"/>
                  <w:r w:rsidRPr="002619C1">
                    <w:rPr>
                      <w:rFonts w:ascii="Verdana" w:hAnsi="Verdana"/>
                      <w:sz w:val="24"/>
                      <w:szCs w:val="24"/>
                    </w:rPr>
                    <w:t>который</w:t>
                  </w:r>
                  <w:proofErr w:type="gramEnd"/>
                  <w:r w:rsidRPr="002619C1">
                    <w:rPr>
                      <w:rFonts w:ascii="Verdana" w:hAnsi="Verdana"/>
                      <w:sz w:val="24"/>
                      <w:szCs w:val="24"/>
                    </w:rPr>
                    <w:t xml:space="preserve"> в свою очередь информирует об этом владельца информационного ресурса, на котором размещена информация, и указывает на необходимость ее удаления. </w:t>
                  </w:r>
                  <w:r w:rsidRPr="002619C1">
                    <w:rPr>
                      <w:rFonts w:ascii="Verdana" w:hAnsi="Verdana"/>
                      <w:b/>
                      <w:bCs/>
                      <w:sz w:val="24"/>
                      <w:szCs w:val="24"/>
                    </w:rPr>
                    <w:t>Информация должна быть удалена</w:t>
                  </w:r>
                  <w:r w:rsidRPr="002619C1">
                    <w:rPr>
                      <w:rFonts w:ascii="Verdana" w:hAnsi="Verdana"/>
                      <w:sz w:val="24"/>
                      <w:szCs w:val="24"/>
                    </w:rPr>
                    <w:t xml:space="preserve"> владельцем информационного ресурса </w:t>
                  </w:r>
                  <w:r w:rsidRPr="002619C1">
                    <w:rPr>
                      <w:rFonts w:ascii="Verdana" w:hAnsi="Verdana"/>
                      <w:b/>
                      <w:bCs/>
                      <w:sz w:val="24"/>
                      <w:szCs w:val="24"/>
                    </w:rPr>
                    <w:t>в течение суток</w:t>
                  </w:r>
                  <w:r w:rsidRPr="002619C1">
                    <w:rPr>
                      <w:rFonts w:ascii="Verdana" w:hAnsi="Verdana"/>
                      <w:sz w:val="24"/>
                      <w:szCs w:val="24"/>
                    </w:rPr>
                    <w:t xml:space="preserve"> с момента получения уведомления от провайдера </w:t>
                  </w:r>
                  <w:proofErr w:type="spellStart"/>
                  <w:r w:rsidRPr="002619C1">
                    <w:rPr>
                      <w:rFonts w:ascii="Verdana" w:hAnsi="Verdana"/>
                      <w:sz w:val="24"/>
                      <w:szCs w:val="24"/>
                    </w:rPr>
                    <w:t>хостинга</w:t>
                  </w:r>
                  <w:proofErr w:type="spellEnd"/>
                  <w:r w:rsidRPr="002619C1">
                    <w:rPr>
                      <w:rFonts w:ascii="Verdana" w:hAnsi="Verdana"/>
                      <w:sz w:val="24"/>
                      <w:szCs w:val="24"/>
                    </w:rPr>
                    <w:t>, в противном случае сайт подлежит блокировке.</w:t>
                  </w:r>
                </w:p>
                <w:p w:rsidR="000A20B3" w:rsidRPr="002619C1" w:rsidRDefault="000A20B3" w:rsidP="00EB2DA6">
                  <w:pPr>
                    <w:ind w:left="176" w:right="175"/>
                    <w:contextualSpacing/>
                    <w:jc w:val="both"/>
                    <w:rPr>
                      <w:rFonts w:ascii="Verdana" w:hAnsi="Verdana"/>
                      <w:sz w:val="24"/>
                      <w:szCs w:val="24"/>
                    </w:rPr>
                  </w:pPr>
                  <w:r w:rsidRPr="002619C1">
                    <w:rPr>
                      <w:rFonts w:ascii="Verdana" w:hAnsi="Verdana"/>
                      <w:sz w:val="24"/>
                      <w:szCs w:val="24"/>
                    </w:rPr>
                    <w:t xml:space="preserve">В случае удаления противоправной информации, владелец информационного ресурса уведомляет об этом </w:t>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который, после проверки удаления </w:t>
                  </w:r>
                  <w:r w:rsidRPr="002619C1">
                    <w:rPr>
                      <w:rFonts w:ascii="Verdana" w:hAnsi="Verdana"/>
                      <w:sz w:val="24"/>
                      <w:szCs w:val="24"/>
                    </w:rPr>
                    <w:lastRenderedPageBreak/>
                    <w:t>информации, направляет оператору связи уведомление о прекращении блокировки сайта.</w:t>
                  </w:r>
                </w:p>
                <w:p w:rsidR="000A20B3" w:rsidRPr="002619C1" w:rsidRDefault="000A20B3" w:rsidP="00EB2DA6">
                  <w:pPr>
                    <w:numPr>
                      <w:ilvl w:val="0"/>
                      <w:numId w:val="1"/>
                    </w:numPr>
                    <w:spacing w:after="0" w:line="240" w:lineRule="auto"/>
                    <w:ind w:left="176" w:right="175" w:hanging="142"/>
                    <w:jc w:val="both"/>
                    <w:rPr>
                      <w:rFonts w:ascii="Verdana" w:hAnsi="Verdana"/>
                      <w:sz w:val="24"/>
                      <w:szCs w:val="24"/>
                    </w:rPr>
                  </w:pPr>
                  <w:r w:rsidRPr="002619C1">
                    <w:rPr>
                      <w:rFonts w:ascii="Verdana" w:hAnsi="Verdana"/>
                      <w:sz w:val="24"/>
                      <w:szCs w:val="24"/>
                    </w:rPr>
                    <w:t xml:space="preserve">Федеральным </w:t>
                  </w:r>
                  <w:hyperlink r:id="rId38" w:history="1">
                    <w:r w:rsidRPr="002619C1">
                      <w:rPr>
                        <w:rStyle w:val="a6"/>
                        <w:rFonts w:ascii="Verdana" w:hAnsi="Verdana"/>
                        <w:sz w:val="24"/>
                        <w:szCs w:val="24"/>
                      </w:rPr>
                      <w:t>законом</w:t>
                    </w:r>
                  </w:hyperlink>
                  <w:r w:rsidRPr="002619C1">
                    <w:rPr>
                      <w:rFonts w:ascii="Verdana" w:hAnsi="Verdana"/>
                      <w:sz w:val="24"/>
                      <w:szCs w:val="24"/>
                    </w:rPr>
                    <w:t xml:space="preserve"> от 18.03.2019 N 28-ФЗ (который также вступит в силу 29 марта 2019 года) введена </w:t>
                  </w:r>
                  <w:r w:rsidRPr="002619C1">
                    <w:rPr>
                      <w:rFonts w:ascii="Verdana" w:hAnsi="Verdana"/>
                      <w:b/>
                      <w:bCs/>
                      <w:sz w:val="24"/>
                      <w:szCs w:val="24"/>
                    </w:rPr>
                    <w:t>административная ответственность</w:t>
                  </w:r>
                  <w:r w:rsidRPr="002619C1">
                    <w:rPr>
                      <w:rFonts w:ascii="Verdana" w:hAnsi="Verdana"/>
                      <w:sz w:val="24"/>
                      <w:szCs w:val="24"/>
                    </w:rPr>
                    <w:t xml:space="preserve"> за распространение в информационно-телекоммуникационных сетях оскорбительной информации. Согласно </w:t>
                  </w:r>
                  <w:hyperlink r:id="rId39" w:history="1">
                    <w:r w:rsidRPr="002619C1">
                      <w:rPr>
                        <w:rStyle w:val="a6"/>
                        <w:rFonts w:ascii="Verdana" w:hAnsi="Verdana"/>
                        <w:sz w:val="24"/>
                        <w:szCs w:val="24"/>
                      </w:rPr>
                      <w:t>изменениям</w:t>
                    </w:r>
                  </w:hyperlink>
                  <w:r w:rsidRPr="002619C1">
                    <w:rPr>
                      <w:rFonts w:ascii="Verdana" w:hAnsi="Verdana"/>
                      <w:sz w:val="24"/>
                      <w:szCs w:val="24"/>
                    </w:rPr>
                    <w:t xml:space="preserve">, внесенным в </w:t>
                  </w:r>
                  <w:hyperlink r:id="rId40" w:history="1">
                    <w:proofErr w:type="spellStart"/>
                    <w:r w:rsidRPr="002619C1">
                      <w:rPr>
                        <w:rStyle w:val="a6"/>
                        <w:rFonts w:ascii="Verdana" w:hAnsi="Verdana"/>
                        <w:sz w:val="24"/>
                        <w:szCs w:val="24"/>
                      </w:rPr>
                      <w:t>КоАП</w:t>
                    </w:r>
                    <w:proofErr w:type="spellEnd"/>
                  </w:hyperlink>
                  <w:r w:rsidRPr="002619C1">
                    <w:rPr>
                      <w:rFonts w:ascii="Verdana" w:hAnsi="Verdana"/>
                      <w:sz w:val="24"/>
                      <w:szCs w:val="24"/>
                    </w:rPr>
                    <w:t xml:space="preserve"> РФ, за распространение вышеуказанной информации может наступить административная ответственность в виде штрафа до 100 000 рублей. В случае </w:t>
                  </w:r>
                  <w:r w:rsidRPr="002619C1">
                    <w:rPr>
                      <w:rFonts w:ascii="Verdana" w:hAnsi="Verdana"/>
                      <w:b/>
                      <w:bCs/>
                      <w:sz w:val="24"/>
                      <w:szCs w:val="24"/>
                    </w:rPr>
                    <w:t>повторного</w:t>
                  </w:r>
                  <w:r w:rsidRPr="002619C1">
                    <w:rPr>
                      <w:rFonts w:ascii="Verdana" w:hAnsi="Verdana"/>
                      <w:sz w:val="24"/>
                      <w:szCs w:val="24"/>
                    </w:rPr>
                    <w:t xml:space="preserve"> совершения указанного правонарушения максимальный размер штрафа составит уже 200 000 рублей, а в качестве альтернативы предусмотрен арест на срок до 15 суток.</w:t>
                  </w:r>
                </w:p>
                <w:p w:rsidR="000A20B3" w:rsidRPr="002619C1" w:rsidRDefault="000A20B3" w:rsidP="00EB2DA6">
                  <w:pPr>
                    <w:ind w:left="176" w:right="175"/>
                    <w:contextualSpacing/>
                    <w:jc w:val="both"/>
                    <w:rPr>
                      <w:rFonts w:ascii="Verdana" w:hAnsi="Verdana"/>
                      <w:sz w:val="24"/>
                      <w:szCs w:val="24"/>
                    </w:rPr>
                  </w:pPr>
                  <w:r w:rsidRPr="002619C1">
                    <w:rPr>
                      <w:rFonts w:ascii="Verdana" w:hAnsi="Verdana"/>
                      <w:sz w:val="24"/>
                      <w:szCs w:val="24"/>
                    </w:rPr>
                    <w:t xml:space="preserve">Если нарушитель </w:t>
                  </w:r>
                  <w:r w:rsidRPr="002619C1">
                    <w:rPr>
                      <w:rFonts w:ascii="Verdana" w:hAnsi="Verdana"/>
                      <w:b/>
                      <w:bCs/>
                      <w:sz w:val="24"/>
                      <w:szCs w:val="24"/>
                    </w:rPr>
                    <w:t>ранее подвергался</w:t>
                  </w:r>
                  <w:r w:rsidRPr="002619C1">
                    <w:rPr>
                      <w:rFonts w:ascii="Verdana" w:hAnsi="Verdana"/>
                      <w:sz w:val="24"/>
                      <w:szCs w:val="24"/>
                    </w:rPr>
                    <w:t xml:space="preserve"> административному наказанию за аналогичное деяние более двух раз, то в следующий раз ему придется заплатить штраф до 300 000 рублей или отбыть административный арест до 15 суток.</w:t>
                  </w:r>
                </w:p>
              </w:tc>
            </w:tr>
          </w:tbl>
          <w:p w:rsidR="000A20B3" w:rsidRDefault="000A20B3" w:rsidP="00EB2DA6">
            <w:pPr>
              <w:jc w:val="both"/>
              <w:rPr>
                <w:sz w:val="28"/>
                <w:szCs w:val="28"/>
              </w:rPr>
            </w:pPr>
          </w:p>
          <w:p w:rsidR="000A20B3" w:rsidRDefault="000A20B3" w:rsidP="00EB2DA6">
            <w:pPr>
              <w:pStyle w:val="ConsPlusNormal"/>
              <w:jc w:val="both"/>
              <w:rPr>
                <w:sz w:val="28"/>
                <w:szCs w:val="28"/>
                <w:lang w:eastAsia="en-US"/>
              </w:rPr>
            </w:pPr>
          </w:p>
        </w:tc>
      </w:tr>
      <w:tr w:rsidR="000A20B3" w:rsidTr="00EB2DA6">
        <w:tc>
          <w:tcPr>
            <w:tcW w:w="11312"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март, 2019</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0A20B3" w:rsidRDefault="000A20B3"/>
    <w:tbl>
      <w:tblPr>
        <w:tblStyle w:val="a3"/>
        <w:tblW w:w="11058" w:type="dxa"/>
        <w:tblInd w:w="-998" w:type="dxa"/>
        <w:tblLook w:val="04A0"/>
      </w:tblPr>
      <w:tblGrid>
        <w:gridCol w:w="11312"/>
      </w:tblGrid>
      <w:tr w:rsidR="000A20B3" w:rsidTr="00EB2DA6">
        <w:trPr>
          <w:trHeight w:val="4818"/>
        </w:trPr>
        <w:tc>
          <w:tcPr>
            <w:tcW w:w="11058"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ind w:right="151"/>
              <w:jc w:val="both"/>
              <w:rPr>
                <w:sz w:val="28"/>
                <w:szCs w:val="28"/>
                <w:lang w:eastAsia="en-US"/>
              </w:rPr>
            </w:pPr>
          </w:p>
          <w:tbl>
            <w:tblPr>
              <w:tblStyle w:val="a3"/>
              <w:tblW w:w="11086" w:type="dxa"/>
              <w:tblLook w:val="04A0"/>
            </w:tblPr>
            <w:tblGrid>
              <w:gridCol w:w="4859"/>
              <w:gridCol w:w="6227"/>
            </w:tblGrid>
            <w:tr w:rsidR="000A20B3" w:rsidTr="00EB2DA6">
              <w:tc>
                <w:tcPr>
                  <w:tcW w:w="4859" w:type="dxa"/>
                  <w:tcBorders>
                    <w:top w:val="single" w:sz="4" w:space="0" w:color="auto"/>
                    <w:left w:val="single" w:sz="4" w:space="0" w:color="auto"/>
                    <w:bottom w:val="single" w:sz="4" w:space="0" w:color="auto"/>
                    <w:right w:val="single" w:sz="4" w:space="0" w:color="auto"/>
                  </w:tcBorders>
                  <w:hideMark/>
                </w:tcPr>
                <w:p w:rsidR="000A20B3" w:rsidRDefault="000A20B3" w:rsidP="00EB2DA6">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extent cx="2743200" cy="1704975"/>
                        <wp:effectExtent l="0" t="0" r="0" b="9525"/>
                        <wp:docPr id="14"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0A20B3" w:rsidRPr="002B36EE" w:rsidRDefault="000A20B3" w:rsidP="00EB2DA6">
                  <w:pPr>
                    <w:jc w:val="center"/>
                    <w:rPr>
                      <w:b/>
                      <w:szCs w:val="28"/>
                    </w:rPr>
                  </w:pPr>
                  <w:r w:rsidRPr="002B36EE">
                    <w:rPr>
                      <w:b/>
                      <w:szCs w:val="28"/>
                    </w:rPr>
                    <w:t>ОБЩЕРОССИЙСКИЙ ПРОФСОЮЗ ОБРАЗОВАНИЯ</w:t>
                  </w:r>
                </w:p>
                <w:p w:rsidR="000A20B3" w:rsidRDefault="000A20B3" w:rsidP="00EB2DA6">
                  <w:pPr>
                    <w:jc w:val="center"/>
                    <w:rPr>
                      <w:sz w:val="28"/>
                      <w:szCs w:val="28"/>
                    </w:rPr>
                  </w:pPr>
                </w:p>
                <w:p w:rsidR="000A20B3" w:rsidRDefault="000A20B3" w:rsidP="00EB2DA6">
                  <w:pPr>
                    <w:jc w:val="center"/>
                    <w:rPr>
                      <w:b/>
                      <w:sz w:val="28"/>
                      <w:szCs w:val="28"/>
                    </w:rPr>
                  </w:pPr>
                  <w:r>
                    <w:rPr>
                      <w:b/>
                      <w:sz w:val="28"/>
                      <w:szCs w:val="28"/>
                    </w:rPr>
                    <w:t xml:space="preserve">КАЛУЖСКАЯ ОБЛАСТНАЯ ОРГАНИЗАЦИЯ </w:t>
                  </w:r>
                </w:p>
                <w:p w:rsidR="000A20B3" w:rsidRDefault="000A20B3" w:rsidP="00EB2DA6">
                  <w:pPr>
                    <w:pBdr>
                      <w:bottom w:val="single" w:sz="12" w:space="1" w:color="auto"/>
                    </w:pBdr>
                    <w:jc w:val="center"/>
                    <w:rPr>
                      <w:b/>
                      <w:sz w:val="28"/>
                      <w:szCs w:val="28"/>
                    </w:rPr>
                  </w:pPr>
                  <w:r>
                    <w:rPr>
                      <w:b/>
                      <w:sz w:val="28"/>
                      <w:szCs w:val="28"/>
                    </w:rPr>
                    <w:t>ОБЛАСТНОЙ КОМИТЕТ ПРОФСОЮЗА</w:t>
                  </w:r>
                </w:p>
                <w:p w:rsidR="000A20B3" w:rsidRDefault="000A20B3" w:rsidP="00EB2DA6">
                  <w:pPr>
                    <w:pStyle w:val="ConsPlusTitle"/>
                    <w:rPr>
                      <w:sz w:val="32"/>
                      <w:szCs w:val="32"/>
                      <w:lang w:eastAsia="en-US"/>
                    </w:rPr>
                  </w:pPr>
                  <w:r>
                    <w:rPr>
                      <w:sz w:val="32"/>
                      <w:szCs w:val="32"/>
                      <w:lang w:eastAsia="en-US"/>
                    </w:rPr>
                    <w:t>Информационный листок №9.</w:t>
                  </w:r>
                </w:p>
                <w:p w:rsidR="000A20B3" w:rsidRDefault="000A20B3" w:rsidP="00EB2DA6">
                  <w:pPr>
                    <w:pStyle w:val="ConsPlusTitle"/>
                    <w:jc w:val="center"/>
                    <w:rPr>
                      <w:sz w:val="28"/>
                      <w:szCs w:val="28"/>
                      <w:lang w:eastAsia="en-US"/>
                    </w:rPr>
                  </w:pPr>
                  <w:r w:rsidRPr="000539C2">
                    <w:rPr>
                      <w:color w:val="FF0000"/>
                      <w:sz w:val="28"/>
                      <w:szCs w:val="28"/>
                      <w:lang w:eastAsia="en-US"/>
                    </w:rPr>
                    <w:t>Минтруд информирует…</w:t>
                  </w:r>
                </w:p>
              </w:tc>
            </w:tr>
          </w:tbl>
          <w:p w:rsidR="000A20B3" w:rsidRPr="000539C2" w:rsidRDefault="000A20B3" w:rsidP="00EB2DA6">
            <w:pPr>
              <w:shd w:val="clear" w:color="auto" w:fill="D9D9D9"/>
              <w:autoSpaceDE w:val="0"/>
              <w:autoSpaceDN w:val="0"/>
              <w:jc w:val="both"/>
              <w:rPr>
                <w:sz w:val="28"/>
                <w:szCs w:val="28"/>
              </w:rPr>
            </w:pPr>
          </w:p>
          <w:p w:rsidR="000A20B3" w:rsidRPr="000539C2" w:rsidRDefault="001E485F" w:rsidP="00EB2DA6">
            <w:pPr>
              <w:shd w:val="clear" w:color="auto" w:fill="D9D9D9"/>
              <w:autoSpaceDE w:val="0"/>
              <w:autoSpaceDN w:val="0"/>
              <w:jc w:val="both"/>
              <w:rPr>
                <w:rFonts w:ascii="Verdana" w:hAnsi="Verdana"/>
                <w:b/>
                <w:bCs/>
                <w:sz w:val="28"/>
                <w:szCs w:val="28"/>
                <w:u w:val="single"/>
              </w:rPr>
            </w:pPr>
            <w:hyperlink r:id="rId41" w:tooltip="Ссылка на КонсультантПлюс" w:history="1">
              <w:r w:rsidR="000A20B3" w:rsidRPr="000539C2">
                <w:rPr>
                  <w:rStyle w:val="a6"/>
                  <w:rFonts w:ascii="Verdana" w:hAnsi="Verdana"/>
                  <w:iCs/>
                  <w:sz w:val="28"/>
                  <w:szCs w:val="28"/>
                </w:rPr>
                <w:t>Письмо Минтруда России от 07.03.2019 N 14-2/В-139</w:t>
              </w:r>
            </w:hyperlink>
          </w:p>
          <w:p w:rsidR="000A20B3" w:rsidRPr="000539C2" w:rsidRDefault="000A20B3" w:rsidP="00EB2DA6">
            <w:pPr>
              <w:shd w:val="clear" w:color="auto" w:fill="D9D9D9"/>
              <w:autoSpaceDE w:val="0"/>
              <w:autoSpaceDN w:val="0"/>
              <w:jc w:val="both"/>
              <w:rPr>
                <w:rFonts w:ascii="Verdana" w:hAnsi="Verdana"/>
                <w:b/>
                <w:bCs/>
                <w:color w:val="FF0000"/>
                <w:sz w:val="28"/>
                <w:szCs w:val="28"/>
                <w:u w:val="single"/>
              </w:rPr>
            </w:pPr>
            <w:r w:rsidRPr="000539C2">
              <w:rPr>
                <w:rFonts w:ascii="Verdana" w:hAnsi="Verdana"/>
                <w:b/>
                <w:bCs/>
                <w:color w:val="FF0000"/>
                <w:sz w:val="28"/>
                <w:szCs w:val="28"/>
              </w:rPr>
              <w:t>Основная сотрудница идет «из декрета в декрет»: как оформить трудовые отношения с временным работником</w:t>
            </w:r>
          </w:p>
          <w:p w:rsidR="000A20B3" w:rsidRPr="000539C2" w:rsidRDefault="000A20B3" w:rsidP="00EB2DA6">
            <w:pPr>
              <w:shd w:val="clear" w:color="auto" w:fill="D9D9D9"/>
              <w:autoSpaceDE w:val="0"/>
              <w:autoSpaceDN w:val="0"/>
              <w:jc w:val="both"/>
              <w:rPr>
                <w:rFonts w:ascii="Verdana" w:hAnsi="Verdana"/>
                <w:b/>
                <w:bCs/>
                <w:sz w:val="28"/>
                <w:szCs w:val="28"/>
                <w:u w:val="single"/>
              </w:rPr>
            </w:pPr>
            <w:r w:rsidRPr="000539C2">
              <w:rPr>
                <w:rFonts w:ascii="Verdana" w:hAnsi="Verdana"/>
                <w:b/>
                <w:bCs/>
                <w:sz w:val="28"/>
                <w:szCs w:val="28"/>
                <w:u w:val="single"/>
              </w:rPr>
              <w:t>Возможности</w:t>
            </w:r>
            <w:r w:rsidRPr="000539C2">
              <w:rPr>
                <w:rFonts w:ascii="Verdana" w:hAnsi="Verdana"/>
                <w:sz w:val="28"/>
                <w:szCs w:val="28"/>
              </w:rPr>
              <w:t xml:space="preserve">: воспользоваться рекомендациями </w:t>
            </w:r>
            <w:proofErr w:type="spellStart"/>
            <w:r w:rsidRPr="000539C2">
              <w:rPr>
                <w:rFonts w:ascii="Verdana" w:hAnsi="Verdana"/>
                <w:sz w:val="28"/>
                <w:szCs w:val="28"/>
              </w:rPr>
              <w:t>Роструда</w:t>
            </w:r>
            <w:proofErr w:type="spellEnd"/>
            <w:r w:rsidRPr="000539C2">
              <w:rPr>
                <w:rFonts w:ascii="Verdana" w:hAnsi="Verdana"/>
                <w:sz w:val="28"/>
                <w:szCs w:val="28"/>
              </w:rPr>
              <w:t xml:space="preserve"> по порядку действий работодателя при расторжении срочного трудового договора.</w:t>
            </w:r>
          </w:p>
          <w:p w:rsidR="000A20B3" w:rsidRPr="000539C2" w:rsidRDefault="000A20B3" w:rsidP="00EB2DA6">
            <w:pPr>
              <w:jc w:val="both"/>
              <w:rPr>
                <w:rFonts w:ascii="Verdana" w:hAnsi="Verdana"/>
                <w:sz w:val="28"/>
                <w:szCs w:val="28"/>
              </w:rPr>
            </w:pPr>
            <w:r w:rsidRPr="000539C2">
              <w:rPr>
                <w:rFonts w:ascii="Verdana" w:hAnsi="Verdana"/>
                <w:sz w:val="28"/>
                <w:szCs w:val="28"/>
              </w:rPr>
              <w:t xml:space="preserve">Минтруд России в </w:t>
            </w:r>
            <w:hyperlink r:id="rId42" w:history="1">
              <w:r w:rsidRPr="000539C2">
                <w:rPr>
                  <w:rStyle w:val="a6"/>
                  <w:rFonts w:ascii="Verdana" w:hAnsi="Verdana"/>
                  <w:sz w:val="28"/>
                  <w:szCs w:val="28"/>
                </w:rPr>
                <w:t>Письме</w:t>
              </w:r>
            </w:hyperlink>
            <w:r w:rsidRPr="000539C2">
              <w:rPr>
                <w:rFonts w:ascii="Verdana" w:hAnsi="Verdana"/>
                <w:sz w:val="28"/>
                <w:szCs w:val="28"/>
              </w:rPr>
              <w:t xml:space="preserve"> от 07.03.2019 N 14-2/В-139 рассмотрел порядок действий работодателя в отношении временного работника, принятого по срочному трудовому договору, при переходе основного работника из отпуска по уходу за первым ребенком в отпуск по беременности и родам. </w:t>
            </w:r>
          </w:p>
          <w:p w:rsidR="000A20B3" w:rsidRPr="000539C2" w:rsidRDefault="000A20B3" w:rsidP="00EB2DA6">
            <w:pPr>
              <w:autoSpaceDE w:val="0"/>
              <w:autoSpaceDN w:val="0"/>
              <w:jc w:val="both"/>
              <w:rPr>
                <w:rFonts w:ascii="Verdana" w:hAnsi="Verdana"/>
                <w:b/>
                <w:bCs/>
                <w:i/>
                <w:iCs/>
                <w:sz w:val="28"/>
                <w:szCs w:val="28"/>
              </w:rPr>
            </w:pPr>
            <w:r w:rsidRPr="000539C2">
              <w:rPr>
                <w:rFonts w:ascii="Verdana" w:hAnsi="Verdana"/>
                <w:sz w:val="28"/>
                <w:szCs w:val="28"/>
              </w:rPr>
              <w:t xml:space="preserve">Согласно </w:t>
            </w:r>
            <w:hyperlink r:id="rId43" w:history="1">
              <w:proofErr w:type="spellStart"/>
              <w:r w:rsidRPr="000539C2">
                <w:rPr>
                  <w:rStyle w:val="a6"/>
                  <w:rFonts w:ascii="Verdana" w:hAnsi="Verdana"/>
                  <w:sz w:val="28"/>
                  <w:szCs w:val="28"/>
                </w:rPr>
                <w:t>абз</w:t>
              </w:r>
              <w:proofErr w:type="spellEnd"/>
              <w:r w:rsidRPr="000539C2">
                <w:rPr>
                  <w:rStyle w:val="a6"/>
                  <w:rFonts w:ascii="Verdana" w:hAnsi="Verdana"/>
                  <w:sz w:val="28"/>
                  <w:szCs w:val="28"/>
                </w:rPr>
                <w:t>. 2 ч. 1 ст. 59</w:t>
              </w:r>
            </w:hyperlink>
            <w:r w:rsidRPr="000539C2">
              <w:rPr>
                <w:rFonts w:ascii="Verdana" w:hAnsi="Verdana"/>
                <w:sz w:val="28"/>
                <w:szCs w:val="28"/>
              </w:rPr>
              <w:t xml:space="preserve"> ТК РФ срочный трудовой договор заключается на время исполнения обязанностей отсутствующего работника, за которым сохраняется место работы. В соответствии с </w:t>
            </w:r>
            <w:hyperlink r:id="rId44" w:history="1">
              <w:proofErr w:type="gramStart"/>
              <w:r w:rsidRPr="000539C2">
                <w:rPr>
                  <w:rStyle w:val="a6"/>
                  <w:rFonts w:ascii="Verdana" w:hAnsi="Verdana"/>
                  <w:sz w:val="28"/>
                  <w:szCs w:val="28"/>
                </w:rPr>
                <w:t>ч</w:t>
              </w:r>
              <w:proofErr w:type="gramEnd"/>
              <w:r w:rsidRPr="000539C2">
                <w:rPr>
                  <w:rStyle w:val="a6"/>
                  <w:rFonts w:ascii="Verdana" w:hAnsi="Verdana"/>
                  <w:sz w:val="28"/>
                  <w:szCs w:val="28"/>
                </w:rPr>
                <w:t>. 1 ст. 79</w:t>
              </w:r>
            </w:hyperlink>
            <w:r w:rsidRPr="000539C2">
              <w:rPr>
                <w:rFonts w:ascii="Verdana" w:hAnsi="Verdana"/>
                <w:sz w:val="28"/>
                <w:szCs w:val="28"/>
              </w:rPr>
              <w:t xml:space="preserve"> ТК РФ срочный трудовой договор прекращается с истечением срока его действия. </w:t>
            </w:r>
          </w:p>
          <w:p w:rsidR="000A20B3" w:rsidRPr="000539C2" w:rsidRDefault="000A20B3" w:rsidP="00EB2DA6">
            <w:pPr>
              <w:autoSpaceDE w:val="0"/>
              <w:autoSpaceDN w:val="0"/>
              <w:jc w:val="both"/>
              <w:rPr>
                <w:rFonts w:ascii="Verdana" w:hAnsi="Verdana"/>
                <w:sz w:val="28"/>
                <w:szCs w:val="28"/>
              </w:rPr>
            </w:pPr>
            <w:r w:rsidRPr="000539C2">
              <w:rPr>
                <w:rFonts w:ascii="Verdana" w:hAnsi="Verdana"/>
                <w:sz w:val="28"/>
                <w:szCs w:val="28"/>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 (</w:t>
            </w:r>
            <w:hyperlink r:id="rId45" w:history="1">
              <w:proofErr w:type="gramStart"/>
              <w:r w:rsidRPr="000539C2">
                <w:rPr>
                  <w:rStyle w:val="a6"/>
                  <w:rFonts w:ascii="Verdana" w:hAnsi="Verdana"/>
                  <w:sz w:val="28"/>
                  <w:szCs w:val="28"/>
                </w:rPr>
                <w:t>ч</w:t>
              </w:r>
              <w:proofErr w:type="gramEnd"/>
              <w:r w:rsidRPr="000539C2">
                <w:rPr>
                  <w:rStyle w:val="a6"/>
                  <w:rFonts w:ascii="Verdana" w:hAnsi="Verdana"/>
                  <w:sz w:val="28"/>
                  <w:szCs w:val="28"/>
                </w:rPr>
                <w:t>. 3 ст. 79</w:t>
              </w:r>
            </w:hyperlink>
            <w:r w:rsidRPr="000539C2">
              <w:rPr>
                <w:rFonts w:ascii="Verdana" w:hAnsi="Verdana"/>
                <w:sz w:val="28"/>
                <w:szCs w:val="28"/>
              </w:rPr>
              <w:t xml:space="preserve"> ТК РФ).</w:t>
            </w:r>
          </w:p>
          <w:p w:rsidR="000A20B3" w:rsidRPr="000539C2" w:rsidRDefault="000A20B3" w:rsidP="00EB2DA6">
            <w:pPr>
              <w:jc w:val="both"/>
              <w:rPr>
                <w:rFonts w:ascii="Verdana" w:hAnsi="Verdana"/>
                <w:sz w:val="28"/>
                <w:szCs w:val="28"/>
              </w:rPr>
            </w:pPr>
            <w:r w:rsidRPr="000539C2">
              <w:rPr>
                <w:rFonts w:ascii="Verdana" w:hAnsi="Verdana"/>
                <w:sz w:val="28"/>
                <w:szCs w:val="28"/>
              </w:rPr>
              <w:t>Поэтому, если основной сотрудник уйдет в отпуск по беременности и родам непосредственно по окончании отпуска по уходу за ребенком без выхода на работу, то порядок действий будет зависеть от формулировки трудового договора. Если в трудовом договоре срок действия прописан, как "дата выхода на работу основной работницы", то отпуск по беременности и родам основного работника не будет являться основанием для расторжения трудового договора с временным работником. Расторгнуть трудовой договор с временным работником работодатель будет вправе в случае выхода основного работника на работу. В дальнейшем с уволенным работником может быть заключен новый срочный трудовой договор, если для его заключения будут иметься соответствующие основания.</w:t>
            </w:r>
          </w:p>
          <w:p w:rsidR="000A20B3" w:rsidRPr="000539C2" w:rsidRDefault="000A20B3" w:rsidP="00EB2DA6">
            <w:pPr>
              <w:pStyle w:val="ConsPlusNormal"/>
              <w:jc w:val="both"/>
              <w:rPr>
                <w:rFonts w:ascii="Verdana" w:hAnsi="Verdana"/>
                <w:sz w:val="28"/>
                <w:szCs w:val="28"/>
              </w:rPr>
            </w:pPr>
            <w:r w:rsidRPr="000539C2">
              <w:rPr>
                <w:rFonts w:ascii="Verdana" w:hAnsi="Verdana"/>
                <w:sz w:val="28"/>
                <w:szCs w:val="28"/>
              </w:rPr>
              <w:t xml:space="preserve">Кроме того, </w:t>
            </w:r>
            <w:proofErr w:type="spellStart"/>
            <w:r w:rsidRPr="000539C2">
              <w:rPr>
                <w:rFonts w:ascii="Verdana" w:hAnsi="Verdana"/>
                <w:sz w:val="28"/>
                <w:szCs w:val="28"/>
              </w:rPr>
              <w:t>Роструд</w:t>
            </w:r>
            <w:proofErr w:type="spellEnd"/>
            <w:r w:rsidRPr="000539C2">
              <w:rPr>
                <w:rFonts w:ascii="Verdana" w:hAnsi="Verdana"/>
                <w:sz w:val="28"/>
                <w:szCs w:val="28"/>
              </w:rPr>
              <w:t xml:space="preserve"> отметил, что истечение срока трудового договора является самостоятельным основанием для его прекращения. Поэтому законодательство не запрещает расторжение трудового договора в связи с истечением его срока в период нетрудоспособности временного работника. Компенсации при истечении срока трудового договора законом не предусмотрены.</w:t>
            </w:r>
          </w:p>
          <w:p w:rsidR="000A20B3" w:rsidRPr="000539C2" w:rsidRDefault="000A20B3" w:rsidP="00EB2DA6">
            <w:pPr>
              <w:pStyle w:val="ConsPlusNormal"/>
              <w:jc w:val="both"/>
              <w:rPr>
                <w:sz w:val="28"/>
                <w:szCs w:val="28"/>
              </w:rPr>
            </w:pPr>
          </w:p>
          <w:p w:rsidR="000A20B3" w:rsidRPr="000539C2" w:rsidRDefault="001E485F" w:rsidP="00EB2DA6">
            <w:pPr>
              <w:pStyle w:val="ConsPlusNormal"/>
              <w:jc w:val="both"/>
              <w:rPr>
                <w:rFonts w:ascii="Verdana" w:hAnsi="Verdana"/>
                <w:sz w:val="28"/>
                <w:szCs w:val="28"/>
              </w:rPr>
            </w:pPr>
            <w:hyperlink r:id="rId46" w:tooltip="Ссылка на КонсультантПлюс" w:history="1">
              <w:r w:rsidR="000A20B3" w:rsidRPr="000539C2">
                <w:rPr>
                  <w:rStyle w:val="a6"/>
                  <w:rFonts w:ascii="Verdana" w:hAnsi="Verdana"/>
                  <w:b/>
                  <w:bCs/>
                  <w:sz w:val="28"/>
                  <w:szCs w:val="28"/>
                </w:rPr>
                <w:t>Приказ Минтруда России от 28.01.2019 N 43н</w:t>
              </w:r>
            </w:hyperlink>
          </w:p>
          <w:p w:rsidR="000A20B3" w:rsidRPr="000539C2" w:rsidRDefault="000A20B3" w:rsidP="00EB2DA6">
            <w:pPr>
              <w:pStyle w:val="ConsPlusNormal"/>
              <w:jc w:val="both"/>
              <w:rPr>
                <w:rFonts w:ascii="Verdana" w:hAnsi="Verdana"/>
                <w:sz w:val="28"/>
                <w:szCs w:val="28"/>
              </w:rPr>
            </w:pPr>
          </w:p>
          <w:p w:rsidR="000A20B3" w:rsidRPr="000539C2" w:rsidRDefault="000A20B3" w:rsidP="00EB2DA6">
            <w:pPr>
              <w:pStyle w:val="1"/>
              <w:spacing w:before="0" w:beforeAutospacing="0" w:after="0" w:afterAutospacing="0"/>
              <w:outlineLvl w:val="0"/>
              <w:rPr>
                <w:rFonts w:ascii="Verdana" w:hAnsi="Verdana"/>
                <w:color w:val="FF0000"/>
                <w:sz w:val="28"/>
                <w:szCs w:val="28"/>
                <w:lang w:eastAsia="en-US"/>
              </w:rPr>
            </w:pPr>
            <w:r w:rsidRPr="000539C2">
              <w:rPr>
                <w:rFonts w:ascii="Verdana" w:hAnsi="Verdana"/>
                <w:color w:val="FF0000"/>
                <w:sz w:val="28"/>
                <w:szCs w:val="28"/>
                <w:lang w:eastAsia="en-US"/>
              </w:rPr>
              <w:t>Куда обращаться за оформлением пенсии: Минтруд обновил правила</w:t>
            </w:r>
          </w:p>
          <w:p w:rsidR="000A20B3" w:rsidRPr="000539C2" w:rsidRDefault="000A20B3" w:rsidP="00EB2DA6">
            <w:pPr>
              <w:pStyle w:val="ConsPlusNormal"/>
              <w:jc w:val="both"/>
              <w:rPr>
                <w:sz w:val="28"/>
                <w:szCs w:val="28"/>
                <w:lang w:eastAsia="en-US"/>
              </w:rPr>
            </w:pPr>
          </w:p>
          <w:p w:rsidR="000A20B3" w:rsidRPr="000539C2" w:rsidRDefault="000A20B3" w:rsidP="00EB2DA6">
            <w:pPr>
              <w:pStyle w:val="5"/>
              <w:shd w:val="clear" w:color="auto" w:fill="D9D9D9"/>
              <w:spacing w:before="0"/>
              <w:jc w:val="both"/>
              <w:outlineLvl w:val="4"/>
              <w:rPr>
                <w:rFonts w:eastAsia="Times New Roman"/>
                <w:sz w:val="28"/>
                <w:szCs w:val="28"/>
              </w:rPr>
            </w:pPr>
            <w:r w:rsidRPr="000539C2">
              <w:rPr>
                <w:rFonts w:ascii="Verdana" w:eastAsia="Times New Roman" w:hAnsi="Verdana"/>
                <w:b/>
                <w:bCs/>
                <w:color w:val="auto"/>
                <w:sz w:val="28"/>
                <w:szCs w:val="28"/>
                <w:u w:val="single"/>
              </w:rPr>
              <w:t>Возможности</w:t>
            </w:r>
            <w:r w:rsidRPr="000539C2">
              <w:rPr>
                <w:rFonts w:ascii="Verdana" w:eastAsia="Times New Roman" w:hAnsi="Verdana"/>
                <w:bCs/>
                <w:color w:val="auto"/>
                <w:sz w:val="28"/>
                <w:szCs w:val="28"/>
              </w:rPr>
              <w:t xml:space="preserve">: </w:t>
            </w:r>
            <w:r w:rsidRPr="000539C2">
              <w:rPr>
                <w:rFonts w:ascii="Verdana" w:hAnsi="Verdana"/>
                <w:color w:val="auto"/>
                <w:sz w:val="28"/>
                <w:szCs w:val="28"/>
              </w:rPr>
              <w:t>с 4 марта 2019 года</w:t>
            </w:r>
            <w:r w:rsidRPr="000539C2">
              <w:rPr>
                <w:rFonts w:ascii="Verdana" w:eastAsia="Times New Roman" w:hAnsi="Verdana"/>
                <w:color w:val="auto"/>
                <w:sz w:val="28"/>
                <w:szCs w:val="28"/>
              </w:rPr>
              <w:t xml:space="preserve"> обратиться за пенсией можно будет в любой территориальный орган ПФР по своему выбору.</w:t>
            </w:r>
          </w:p>
          <w:p w:rsidR="000A20B3" w:rsidRPr="000539C2" w:rsidRDefault="001E485F" w:rsidP="00EB2DA6">
            <w:pPr>
              <w:autoSpaceDE w:val="0"/>
              <w:autoSpaceDN w:val="0"/>
              <w:jc w:val="both"/>
              <w:rPr>
                <w:rFonts w:ascii="Verdana" w:hAnsi="Verdana"/>
                <w:sz w:val="28"/>
                <w:szCs w:val="28"/>
              </w:rPr>
            </w:pPr>
            <w:hyperlink r:id="rId47" w:history="1">
              <w:r w:rsidR="000A20B3" w:rsidRPr="000539C2">
                <w:rPr>
                  <w:rStyle w:val="a6"/>
                  <w:rFonts w:ascii="Verdana" w:hAnsi="Verdana"/>
                  <w:sz w:val="28"/>
                  <w:szCs w:val="28"/>
                </w:rPr>
                <w:t>Приказ</w:t>
              </w:r>
            </w:hyperlink>
            <w:r w:rsidR="000A20B3" w:rsidRPr="000539C2">
              <w:rPr>
                <w:rFonts w:ascii="Verdana" w:hAnsi="Verdana"/>
                <w:sz w:val="28"/>
                <w:szCs w:val="28"/>
              </w:rPr>
              <w:t xml:space="preserve"> Минтруда России от 28.01.2019 N 43н закрепил право пенсионеров обращаться в любой территориальный орган Пенсионного Фонда России вне зависимости от места проживания или нахождения выплатного дела для установления и выплаты страховых пенсий, накопительной пенсии и пенсий по государственному пенсионному обеспечению. </w:t>
            </w:r>
          </w:p>
          <w:p w:rsidR="000A20B3" w:rsidRPr="000539C2" w:rsidRDefault="000A20B3" w:rsidP="00EB2DA6">
            <w:pPr>
              <w:autoSpaceDE w:val="0"/>
              <w:autoSpaceDN w:val="0"/>
              <w:jc w:val="both"/>
              <w:rPr>
                <w:sz w:val="28"/>
                <w:szCs w:val="28"/>
              </w:rPr>
            </w:pPr>
            <w:r w:rsidRPr="000539C2">
              <w:rPr>
                <w:sz w:val="28"/>
                <w:szCs w:val="28"/>
              </w:rPr>
              <w:t>Экстерриториальный принцип приема заявлений начнет работать с 4 марта 2019 года.</w:t>
            </w:r>
          </w:p>
          <w:p w:rsidR="000A20B3" w:rsidRPr="000539C2" w:rsidRDefault="000A20B3" w:rsidP="00EB2DA6">
            <w:pPr>
              <w:autoSpaceDE w:val="0"/>
              <w:autoSpaceDN w:val="0"/>
              <w:jc w:val="both"/>
              <w:rPr>
                <w:sz w:val="28"/>
                <w:szCs w:val="28"/>
              </w:rPr>
            </w:pPr>
            <w:r w:rsidRPr="000539C2">
              <w:rPr>
                <w:sz w:val="28"/>
                <w:szCs w:val="28"/>
              </w:rPr>
              <w:t>При этом, как и раньше, сохранится возможность обратиться за назначением пенсии:</w:t>
            </w:r>
          </w:p>
          <w:p w:rsidR="000A20B3" w:rsidRPr="000539C2" w:rsidRDefault="000A20B3" w:rsidP="00EB2DA6">
            <w:pPr>
              <w:autoSpaceDE w:val="0"/>
              <w:autoSpaceDN w:val="0"/>
              <w:jc w:val="both"/>
              <w:rPr>
                <w:sz w:val="28"/>
                <w:szCs w:val="28"/>
              </w:rPr>
            </w:pPr>
            <w:r w:rsidRPr="000539C2">
              <w:rPr>
                <w:rFonts w:ascii="Verdana" w:hAnsi="Verdana"/>
                <w:sz w:val="28"/>
                <w:szCs w:val="28"/>
              </w:rPr>
              <w:t>–</w:t>
            </w:r>
            <w:r w:rsidRPr="000539C2">
              <w:rPr>
                <w:sz w:val="28"/>
                <w:szCs w:val="28"/>
              </w:rPr>
              <w:t xml:space="preserve"> в многофункциональный центр, </w:t>
            </w:r>
          </w:p>
          <w:p w:rsidR="000A20B3" w:rsidRPr="000539C2" w:rsidRDefault="000A20B3" w:rsidP="00EB2DA6">
            <w:pPr>
              <w:autoSpaceDE w:val="0"/>
              <w:autoSpaceDN w:val="0"/>
              <w:jc w:val="both"/>
              <w:rPr>
                <w:color w:val="1F497D"/>
                <w:sz w:val="28"/>
                <w:szCs w:val="28"/>
              </w:rPr>
            </w:pPr>
            <w:r w:rsidRPr="000539C2">
              <w:rPr>
                <w:rFonts w:ascii="Verdana" w:hAnsi="Verdana"/>
                <w:sz w:val="28"/>
                <w:szCs w:val="28"/>
              </w:rPr>
              <w:t>–</w:t>
            </w:r>
            <w:r w:rsidRPr="000539C2">
              <w:rPr>
                <w:sz w:val="28"/>
                <w:szCs w:val="28"/>
              </w:rPr>
              <w:t xml:space="preserve"> через </w:t>
            </w:r>
            <w:hyperlink r:id="rId48" w:history="1">
              <w:r w:rsidRPr="000539C2">
                <w:rPr>
                  <w:rStyle w:val="a6"/>
                  <w:sz w:val="28"/>
                  <w:szCs w:val="28"/>
                </w:rPr>
                <w:t>Личный кабинет гражданина</w:t>
              </w:r>
            </w:hyperlink>
            <w:r w:rsidRPr="000539C2">
              <w:rPr>
                <w:sz w:val="28"/>
                <w:szCs w:val="28"/>
              </w:rPr>
              <w:t xml:space="preserve"> на официальном сайте ПФР</w:t>
            </w:r>
            <w:r w:rsidRPr="000539C2">
              <w:rPr>
                <w:color w:val="1F497D"/>
                <w:sz w:val="28"/>
                <w:szCs w:val="28"/>
              </w:rPr>
              <w:t xml:space="preserve">, </w:t>
            </w:r>
          </w:p>
          <w:p w:rsidR="000A20B3" w:rsidRPr="000539C2" w:rsidRDefault="000A20B3" w:rsidP="00EB2DA6">
            <w:pPr>
              <w:autoSpaceDE w:val="0"/>
              <w:autoSpaceDN w:val="0"/>
              <w:jc w:val="both"/>
              <w:rPr>
                <w:color w:val="1F497D"/>
                <w:sz w:val="28"/>
                <w:szCs w:val="28"/>
              </w:rPr>
            </w:pPr>
            <w:r w:rsidRPr="000539C2">
              <w:rPr>
                <w:rFonts w:ascii="Verdana" w:hAnsi="Verdana"/>
                <w:sz w:val="28"/>
                <w:szCs w:val="28"/>
              </w:rPr>
              <w:t>–</w:t>
            </w:r>
            <w:r w:rsidRPr="000539C2">
              <w:rPr>
                <w:sz w:val="28"/>
                <w:szCs w:val="28"/>
              </w:rPr>
              <w:t xml:space="preserve">через </w:t>
            </w:r>
            <w:hyperlink r:id="rId49" w:history="1">
              <w:r w:rsidRPr="000539C2">
                <w:rPr>
                  <w:rStyle w:val="a6"/>
                  <w:sz w:val="28"/>
                  <w:szCs w:val="28"/>
                </w:rPr>
                <w:t>Единый портал государственных и муниципальных услуг</w:t>
              </w:r>
            </w:hyperlink>
            <w:r w:rsidRPr="000539C2">
              <w:rPr>
                <w:sz w:val="28"/>
                <w:szCs w:val="28"/>
              </w:rPr>
              <w:t>,</w:t>
            </w:r>
          </w:p>
          <w:p w:rsidR="000A20B3" w:rsidRDefault="000A20B3" w:rsidP="00EB2DA6">
            <w:pPr>
              <w:pStyle w:val="ConsPlusNormal"/>
              <w:jc w:val="both"/>
              <w:rPr>
                <w:sz w:val="28"/>
                <w:szCs w:val="28"/>
                <w:lang w:eastAsia="en-US"/>
              </w:rPr>
            </w:pPr>
            <w:r w:rsidRPr="000539C2">
              <w:rPr>
                <w:rFonts w:ascii="Verdana" w:hAnsi="Verdana"/>
                <w:sz w:val="28"/>
                <w:szCs w:val="28"/>
              </w:rPr>
              <w:t>–</w:t>
            </w:r>
            <w:r w:rsidRPr="000539C2">
              <w:rPr>
                <w:rFonts w:asciiTheme="minorHAnsi" w:hAnsiTheme="minorHAnsi"/>
                <w:sz w:val="28"/>
                <w:szCs w:val="28"/>
              </w:rPr>
              <w:t xml:space="preserve"> через работодателя.</w:t>
            </w:r>
          </w:p>
        </w:tc>
      </w:tr>
      <w:tr w:rsidR="000A20B3" w:rsidTr="00EB2DA6">
        <w:tc>
          <w:tcPr>
            <w:tcW w:w="11058" w:type="dxa"/>
            <w:tcBorders>
              <w:top w:val="single" w:sz="4" w:space="0" w:color="auto"/>
              <w:left w:val="single" w:sz="4" w:space="0" w:color="auto"/>
              <w:bottom w:val="single" w:sz="4" w:space="0" w:color="auto"/>
              <w:right w:val="single" w:sz="4" w:space="0" w:color="auto"/>
            </w:tcBorders>
          </w:tcPr>
          <w:p w:rsidR="000A20B3" w:rsidRDefault="000A20B3" w:rsidP="00EB2DA6">
            <w:pPr>
              <w:pStyle w:val="ConsPlusNormal"/>
              <w:jc w:val="both"/>
              <w:rPr>
                <w:sz w:val="28"/>
                <w:szCs w:val="28"/>
                <w:lang w:eastAsia="en-US"/>
              </w:rPr>
            </w:pPr>
          </w:p>
        </w:tc>
      </w:tr>
      <w:tr w:rsidR="000A20B3" w:rsidTr="00EB2DA6">
        <w:tc>
          <w:tcPr>
            <w:tcW w:w="11058" w:type="dxa"/>
            <w:tcBorders>
              <w:top w:val="single" w:sz="4" w:space="0" w:color="auto"/>
              <w:left w:val="single" w:sz="4" w:space="0" w:color="auto"/>
              <w:bottom w:val="single" w:sz="4" w:space="0" w:color="auto"/>
              <w:right w:val="single" w:sz="4" w:space="0" w:color="auto"/>
            </w:tcBorders>
          </w:tcPr>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0A20B3" w:rsidRDefault="000A20B3" w:rsidP="00EB2DA6">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 xml:space="preserve"> Тел. факс: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март, 2019</w:t>
            </w:r>
          </w:p>
          <w:p w:rsidR="000A20B3" w:rsidRDefault="000A20B3" w:rsidP="00EB2DA6">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0A20B3" w:rsidRDefault="000A20B3"/>
    <w:p w:rsidR="000A20B3" w:rsidRDefault="000A20B3"/>
    <w:tbl>
      <w:tblPr>
        <w:tblStyle w:val="a3"/>
        <w:tblW w:w="11312" w:type="dxa"/>
        <w:tblInd w:w="-1310" w:type="dxa"/>
        <w:tblLook w:val="04A0"/>
      </w:tblPr>
      <w:tblGrid>
        <w:gridCol w:w="11312"/>
      </w:tblGrid>
      <w:tr w:rsidR="00C551C9" w:rsidTr="007612A8">
        <w:trPr>
          <w:trHeight w:val="4818"/>
        </w:trPr>
        <w:tc>
          <w:tcPr>
            <w:tcW w:w="11312" w:type="dxa"/>
            <w:tcBorders>
              <w:top w:val="single" w:sz="4" w:space="0" w:color="auto"/>
              <w:left w:val="single" w:sz="4" w:space="0" w:color="auto"/>
              <w:bottom w:val="single" w:sz="4" w:space="0" w:color="auto"/>
              <w:right w:val="single" w:sz="4" w:space="0" w:color="auto"/>
            </w:tcBorders>
          </w:tcPr>
          <w:p w:rsidR="00C551C9" w:rsidRDefault="00C551C9" w:rsidP="007612A8">
            <w:pPr>
              <w:pStyle w:val="ConsPlusNormal"/>
              <w:jc w:val="both"/>
              <w:rPr>
                <w:sz w:val="28"/>
                <w:szCs w:val="28"/>
                <w:lang w:eastAsia="en-US"/>
              </w:rPr>
            </w:pPr>
          </w:p>
          <w:tbl>
            <w:tblPr>
              <w:tblStyle w:val="a3"/>
              <w:tblW w:w="11086" w:type="dxa"/>
              <w:tblLook w:val="04A0"/>
            </w:tblPr>
            <w:tblGrid>
              <w:gridCol w:w="4859"/>
              <w:gridCol w:w="6227"/>
            </w:tblGrid>
            <w:tr w:rsidR="00C551C9" w:rsidTr="007612A8">
              <w:tc>
                <w:tcPr>
                  <w:tcW w:w="4859" w:type="dxa"/>
                  <w:tcBorders>
                    <w:top w:val="single" w:sz="4" w:space="0" w:color="auto"/>
                    <w:left w:val="single" w:sz="4" w:space="0" w:color="auto"/>
                    <w:bottom w:val="single" w:sz="4" w:space="0" w:color="auto"/>
                    <w:right w:val="single" w:sz="4" w:space="0" w:color="auto"/>
                  </w:tcBorders>
                  <w:hideMark/>
                </w:tcPr>
                <w:p w:rsidR="00C551C9" w:rsidRDefault="00C551C9" w:rsidP="007612A8">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extent cx="2743200" cy="1704975"/>
                        <wp:effectExtent l="0" t="0" r="0" b="9525"/>
                        <wp:docPr id="18"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C551C9" w:rsidRPr="002B36EE" w:rsidRDefault="00C551C9" w:rsidP="007612A8">
                  <w:pPr>
                    <w:jc w:val="center"/>
                    <w:rPr>
                      <w:b/>
                      <w:szCs w:val="28"/>
                    </w:rPr>
                  </w:pPr>
                  <w:r w:rsidRPr="002B36EE">
                    <w:rPr>
                      <w:b/>
                      <w:szCs w:val="28"/>
                    </w:rPr>
                    <w:t>ОБЩЕРОССИЙСКИЙ ПРОФСОЮЗ ОБРАЗОВАНИЯ</w:t>
                  </w:r>
                </w:p>
                <w:p w:rsidR="00C551C9" w:rsidRDefault="00C551C9" w:rsidP="007612A8">
                  <w:pPr>
                    <w:jc w:val="center"/>
                    <w:rPr>
                      <w:sz w:val="28"/>
                      <w:szCs w:val="28"/>
                    </w:rPr>
                  </w:pPr>
                </w:p>
                <w:p w:rsidR="00C551C9" w:rsidRDefault="00C551C9" w:rsidP="007612A8">
                  <w:pPr>
                    <w:jc w:val="center"/>
                    <w:rPr>
                      <w:b/>
                      <w:sz w:val="28"/>
                      <w:szCs w:val="28"/>
                    </w:rPr>
                  </w:pPr>
                  <w:r>
                    <w:rPr>
                      <w:b/>
                      <w:sz w:val="28"/>
                      <w:szCs w:val="28"/>
                    </w:rPr>
                    <w:t xml:space="preserve">КАЛУЖСКАЯ ОБЛАСТНАЯ ОРГАНИЗАЦИЯ </w:t>
                  </w:r>
                </w:p>
                <w:p w:rsidR="00C551C9" w:rsidRDefault="00C551C9" w:rsidP="007612A8">
                  <w:pPr>
                    <w:pBdr>
                      <w:bottom w:val="single" w:sz="12" w:space="1" w:color="auto"/>
                    </w:pBdr>
                    <w:jc w:val="center"/>
                    <w:rPr>
                      <w:b/>
                      <w:sz w:val="28"/>
                      <w:szCs w:val="28"/>
                    </w:rPr>
                  </w:pPr>
                  <w:r>
                    <w:rPr>
                      <w:b/>
                      <w:sz w:val="28"/>
                      <w:szCs w:val="28"/>
                    </w:rPr>
                    <w:t>ОБЛАСТНОЙ КОМИТЕТ ПРОФСОЮЗА</w:t>
                  </w:r>
                </w:p>
                <w:p w:rsidR="00C551C9" w:rsidRDefault="00C551C9" w:rsidP="007612A8">
                  <w:pPr>
                    <w:pStyle w:val="ConsPlusTitle"/>
                    <w:rPr>
                      <w:sz w:val="32"/>
                      <w:szCs w:val="32"/>
                      <w:lang w:eastAsia="en-US"/>
                    </w:rPr>
                  </w:pPr>
                  <w:r>
                    <w:rPr>
                      <w:sz w:val="32"/>
                      <w:szCs w:val="32"/>
                      <w:lang w:eastAsia="en-US"/>
                    </w:rPr>
                    <w:t>Информационный листок №10.</w:t>
                  </w:r>
                </w:p>
                <w:p w:rsidR="00C551C9" w:rsidRPr="00155480" w:rsidRDefault="00C551C9" w:rsidP="007612A8">
                  <w:pPr>
                    <w:pStyle w:val="ConsPlusTitle"/>
                    <w:jc w:val="center"/>
                    <w:rPr>
                      <w:color w:val="FF0000"/>
                      <w:lang w:eastAsia="en-US"/>
                    </w:rPr>
                  </w:pPr>
                  <w:r w:rsidRPr="00155480">
                    <w:rPr>
                      <w:rFonts w:ascii="Verdana" w:hAnsi="Verdana"/>
                      <w:color w:val="FF0000"/>
                      <w:sz w:val="20"/>
                      <w:bdr w:val="none" w:sz="0" w:space="0" w:color="auto" w:frame="1"/>
                      <w:lang w:eastAsia="en-US"/>
                    </w:rPr>
                    <w:t xml:space="preserve">Ответы </w:t>
                  </w:r>
                  <w:proofErr w:type="spellStart"/>
                  <w:r w:rsidRPr="00155480">
                    <w:rPr>
                      <w:rFonts w:ascii="Verdana" w:hAnsi="Verdana"/>
                      <w:color w:val="FF0000"/>
                      <w:sz w:val="20"/>
                      <w:bdr w:val="none" w:sz="0" w:space="0" w:color="auto" w:frame="1"/>
                      <w:lang w:eastAsia="en-US"/>
                    </w:rPr>
                    <w:t>Роструда</w:t>
                  </w:r>
                  <w:proofErr w:type="spellEnd"/>
                  <w:r w:rsidRPr="00155480">
                    <w:rPr>
                      <w:rFonts w:ascii="Verdana" w:hAnsi="Verdana"/>
                      <w:color w:val="FF0000"/>
                      <w:sz w:val="20"/>
                      <w:bdr w:val="none" w:sz="0" w:space="0" w:color="auto" w:frame="1"/>
                      <w:lang w:eastAsia="en-US"/>
                    </w:rPr>
                    <w:t xml:space="preserve"> на актуальные вопросы за февраль 2019 года</w:t>
                  </w:r>
                </w:p>
                <w:p w:rsidR="00C551C9" w:rsidRDefault="00C551C9" w:rsidP="007612A8">
                  <w:pPr>
                    <w:pStyle w:val="ConsPlusNormal"/>
                    <w:jc w:val="both"/>
                    <w:rPr>
                      <w:sz w:val="28"/>
                      <w:szCs w:val="28"/>
                      <w:lang w:eastAsia="en-US"/>
                    </w:rPr>
                  </w:pPr>
                </w:p>
              </w:tc>
            </w:tr>
          </w:tbl>
          <w:tbl>
            <w:tblPr>
              <w:tblW w:w="10971" w:type="dxa"/>
              <w:shd w:val="clear" w:color="auto" w:fill="FFFFFF"/>
              <w:tblCellMar>
                <w:left w:w="0" w:type="dxa"/>
                <w:right w:w="0" w:type="dxa"/>
              </w:tblCellMar>
              <w:tblLook w:val="04A0"/>
            </w:tblPr>
            <w:tblGrid>
              <w:gridCol w:w="2891"/>
              <w:gridCol w:w="8080"/>
            </w:tblGrid>
            <w:tr w:rsidR="00C551C9" w:rsidRPr="000933ED" w:rsidTr="007612A8">
              <w:trPr>
                <w:trHeight w:val="60"/>
              </w:trPr>
              <w:tc>
                <w:tcPr>
                  <w:tcW w:w="28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C551C9" w:rsidRPr="000933ED" w:rsidRDefault="00C551C9" w:rsidP="007612A8">
                  <w:pPr>
                    <w:pStyle w:val="a7"/>
                    <w:spacing w:before="0" w:beforeAutospacing="0" w:after="0" w:afterAutospacing="0"/>
                    <w:jc w:val="both"/>
                    <w:textAlignment w:val="baseline"/>
                    <w:rPr>
                      <w:rFonts w:ascii="Verdana" w:hAnsi="Verdana"/>
                      <w:color w:val="000000"/>
                      <w:sz w:val="20"/>
                      <w:szCs w:val="20"/>
                      <w:lang w:eastAsia="en-US"/>
                    </w:rPr>
                  </w:pPr>
                  <w:r w:rsidRPr="000933ED">
                    <w:rPr>
                      <w:rStyle w:val="a8"/>
                      <w:rFonts w:ascii="Verdana" w:hAnsi="Verdana"/>
                      <w:color w:val="000000"/>
                      <w:sz w:val="20"/>
                      <w:szCs w:val="20"/>
                      <w:bdr w:val="none" w:sz="0" w:space="0" w:color="auto" w:frame="1"/>
                      <w:lang w:eastAsia="en-US"/>
                    </w:rPr>
                    <w:t>Вопрос</w:t>
                  </w:r>
                </w:p>
              </w:tc>
              <w:tc>
                <w:tcPr>
                  <w:tcW w:w="80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C551C9" w:rsidRPr="000933ED" w:rsidRDefault="00C551C9" w:rsidP="007612A8">
                  <w:pPr>
                    <w:pStyle w:val="a7"/>
                    <w:spacing w:before="0" w:beforeAutospacing="0" w:after="0" w:afterAutospacing="0"/>
                    <w:jc w:val="both"/>
                    <w:textAlignment w:val="baseline"/>
                    <w:rPr>
                      <w:rFonts w:ascii="Verdana" w:hAnsi="Verdana"/>
                      <w:color w:val="000000"/>
                      <w:sz w:val="20"/>
                      <w:szCs w:val="20"/>
                      <w:lang w:eastAsia="en-US"/>
                    </w:rPr>
                  </w:pPr>
                  <w:r w:rsidRPr="000933ED">
                    <w:rPr>
                      <w:rStyle w:val="a8"/>
                      <w:rFonts w:ascii="Verdana" w:hAnsi="Verdana"/>
                      <w:color w:val="000000"/>
                      <w:sz w:val="20"/>
                      <w:szCs w:val="20"/>
                      <w:bdr w:val="none" w:sz="0" w:space="0" w:color="auto" w:frame="1"/>
                      <w:lang w:eastAsia="en-US"/>
                    </w:rPr>
                    <w:t>Ответ</w:t>
                  </w:r>
                </w:p>
              </w:tc>
            </w:tr>
            <w:tr w:rsidR="00C551C9" w:rsidRPr="000933ED" w:rsidTr="007612A8">
              <w:tc>
                <w:tcPr>
                  <w:tcW w:w="28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1C9" w:rsidRPr="000933ED" w:rsidRDefault="00C551C9" w:rsidP="007612A8">
                  <w:pPr>
                    <w:pStyle w:val="a7"/>
                    <w:spacing w:before="0" w:beforeAutospacing="0" w:after="0" w:afterAutospacing="0"/>
                    <w:jc w:val="both"/>
                    <w:textAlignment w:val="baseline"/>
                    <w:rPr>
                      <w:rFonts w:ascii="Verdana" w:hAnsi="Verdana"/>
                      <w:color w:val="000000"/>
                      <w:sz w:val="20"/>
                      <w:szCs w:val="20"/>
                      <w:lang w:eastAsia="en-US"/>
                    </w:rPr>
                  </w:pPr>
                  <w:r w:rsidRPr="00155480">
                    <w:rPr>
                      <w:rFonts w:ascii="Verdana" w:hAnsi="Verdana"/>
                      <w:color w:val="244061" w:themeColor="accent1" w:themeShade="80"/>
                      <w:sz w:val="20"/>
                      <w:szCs w:val="20"/>
                      <w:bdr w:val="none" w:sz="0" w:space="0" w:color="auto" w:frame="1"/>
                      <w:lang w:eastAsia="en-US"/>
                    </w:rPr>
                    <w:t>Дистанционный работник проживает в местности, приравненной к районам Крайнего Севера. Обязан ли работодатель при выплате ему зарплаты учитывать районный коэффициент и процентную надбавку? При этом работодатель не владеет точной информацией о месте выполнения работником трудовой функции.</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1C9" w:rsidRPr="00155480" w:rsidRDefault="00C551C9" w:rsidP="007612A8">
                  <w:pPr>
                    <w:pStyle w:val="a7"/>
                    <w:spacing w:before="0" w:beforeAutospacing="0" w:after="0" w:afterAutospacing="0"/>
                    <w:jc w:val="both"/>
                    <w:textAlignment w:val="baseline"/>
                    <w:rPr>
                      <w:rFonts w:ascii="Verdana" w:eastAsiaTheme="minorHAnsi" w:hAnsi="Verdana"/>
                      <w:color w:val="000000"/>
                      <w:sz w:val="20"/>
                      <w:szCs w:val="20"/>
                      <w:lang w:eastAsia="en-US"/>
                    </w:rPr>
                  </w:pPr>
                  <w:r w:rsidRPr="000933ED">
                    <w:rPr>
                      <w:rFonts w:ascii="Verdana" w:hAnsi="Verdana"/>
                      <w:color w:val="000000"/>
                      <w:sz w:val="20"/>
                      <w:szCs w:val="20"/>
                      <w:bdr w:val="none" w:sz="0" w:space="0" w:color="auto" w:frame="1"/>
                      <w:lang w:eastAsia="en-US"/>
                    </w:rPr>
                    <w:t>Да, обязан.</w:t>
                  </w:r>
                  <w:r w:rsidRPr="00B61466">
                    <w:rPr>
                      <w:rFonts w:ascii="Verdana" w:hAnsi="Verdana"/>
                      <w:color w:val="000000"/>
                      <w:sz w:val="20"/>
                      <w:szCs w:val="20"/>
                      <w:bdr w:val="none" w:sz="0" w:space="0" w:color="auto" w:frame="1"/>
                      <w:lang w:eastAsia="en-US"/>
                    </w:rPr>
                    <w:t xml:space="preserve"> </w:t>
                  </w:r>
                  <w:r w:rsidRPr="000933ED">
                    <w:rPr>
                      <w:rFonts w:ascii="Verdana" w:hAnsi="Verdana"/>
                      <w:sz w:val="20"/>
                      <w:szCs w:val="20"/>
                      <w:shd w:val="clear" w:color="auto" w:fill="FFFFFF"/>
                    </w:rPr>
                    <w:t xml:space="preserve">Если в трудовом договоре место выполнения работы дистанционным работником не указано и он при этом зарегистрирован в местности, приравненной к районам Крайнего Севера, то работодатель должен выплачивать такому работнику районный коэффициент и процентную надбавку к заработной </w:t>
                  </w:r>
                  <w:proofErr w:type="spellStart"/>
                  <w:r w:rsidRPr="000933ED">
                    <w:rPr>
                      <w:rFonts w:ascii="Verdana" w:hAnsi="Verdana"/>
                      <w:sz w:val="20"/>
                      <w:szCs w:val="20"/>
                      <w:shd w:val="clear" w:color="auto" w:fill="FFFFFF"/>
                    </w:rPr>
                    <w:t>плате</w:t>
                  </w:r>
                  <w:proofErr w:type="gramStart"/>
                  <w:r w:rsidRPr="000933ED">
                    <w:rPr>
                      <w:rFonts w:ascii="Verdana" w:hAnsi="Verdana"/>
                      <w:sz w:val="20"/>
                      <w:szCs w:val="20"/>
                      <w:shd w:val="clear" w:color="auto" w:fill="FFFFFF"/>
                    </w:rPr>
                    <w:t>.П</w:t>
                  </w:r>
                  <w:proofErr w:type="gramEnd"/>
                  <w:r w:rsidRPr="000933ED">
                    <w:rPr>
                      <w:rFonts w:ascii="Verdana" w:hAnsi="Verdana"/>
                      <w:sz w:val="20"/>
                      <w:szCs w:val="20"/>
                      <w:shd w:val="clear" w:color="auto" w:fill="FFFFFF"/>
                    </w:rPr>
                    <w:t>ри</w:t>
                  </w:r>
                  <w:proofErr w:type="spellEnd"/>
                  <w:r w:rsidRPr="000933ED">
                    <w:rPr>
                      <w:rFonts w:ascii="Verdana" w:hAnsi="Verdana"/>
                      <w:sz w:val="20"/>
                      <w:szCs w:val="20"/>
                      <w:shd w:val="clear" w:color="auto" w:fill="FFFFFF"/>
                    </w:rPr>
                    <w:t xml:space="preserve"> необходимости дополнительным соглашением к трудовому договору возможно определить место, являющееся местом выполнения работником дистанционной работы.</w:t>
                  </w:r>
                  <w:r w:rsidRPr="00CA3A95">
                    <w:rPr>
                      <w:rFonts w:ascii="Verdana" w:hAnsi="Verdana"/>
                      <w:sz w:val="20"/>
                      <w:szCs w:val="20"/>
                      <w:shd w:val="clear" w:color="auto" w:fill="FFFFFF"/>
                    </w:rPr>
                    <w:t xml:space="preserve"> </w:t>
                  </w:r>
                  <w:r w:rsidRPr="000933ED">
                    <w:rPr>
                      <w:rFonts w:ascii="Verdana" w:hAnsi="Verdana"/>
                      <w:color w:val="000000"/>
                      <w:sz w:val="20"/>
                      <w:szCs w:val="20"/>
                    </w:rPr>
                    <w:t xml:space="preserve">Отметим, что позиция </w:t>
                  </w:r>
                  <w:proofErr w:type="spellStart"/>
                  <w:r w:rsidRPr="000933ED">
                    <w:rPr>
                      <w:rFonts w:ascii="Verdana" w:hAnsi="Verdana"/>
                      <w:color w:val="000000"/>
                      <w:sz w:val="20"/>
                      <w:szCs w:val="20"/>
                    </w:rPr>
                    <w:t>Роструда</w:t>
                  </w:r>
                  <w:proofErr w:type="spellEnd"/>
                  <w:r w:rsidRPr="000933ED">
                    <w:rPr>
                      <w:rFonts w:ascii="Verdana" w:hAnsi="Verdana"/>
                      <w:color w:val="000000"/>
                      <w:sz w:val="20"/>
                      <w:szCs w:val="20"/>
                    </w:rPr>
                    <w:t xml:space="preserve"> согласуется с </w:t>
                  </w:r>
                  <w:hyperlink r:id="rId50" w:history="1">
                    <w:r w:rsidRPr="000933ED">
                      <w:rPr>
                        <w:rStyle w:val="a6"/>
                        <w:rFonts w:ascii="Verdana" w:hAnsi="Verdana"/>
                        <w:sz w:val="20"/>
                        <w:szCs w:val="20"/>
                      </w:rPr>
                      <w:t>позицией</w:t>
                    </w:r>
                  </w:hyperlink>
                  <w:r w:rsidRPr="000933ED">
                    <w:rPr>
                      <w:rFonts w:ascii="Verdana" w:hAnsi="Verdana"/>
                      <w:color w:val="000000"/>
                      <w:sz w:val="20"/>
                      <w:szCs w:val="20"/>
                    </w:rPr>
                    <w:t xml:space="preserve"> </w:t>
                  </w:r>
                  <w:proofErr w:type="gramStart"/>
                  <w:r w:rsidRPr="000933ED">
                    <w:rPr>
                      <w:rFonts w:ascii="Verdana" w:hAnsi="Verdana"/>
                      <w:color w:val="000000"/>
                      <w:sz w:val="20"/>
                      <w:szCs w:val="20"/>
                    </w:rPr>
                    <w:t>ВС</w:t>
                  </w:r>
                  <w:proofErr w:type="gramEnd"/>
                  <w:r w:rsidRPr="000933ED">
                    <w:rPr>
                      <w:rFonts w:ascii="Verdana" w:hAnsi="Verdana"/>
                      <w:color w:val="000000"/>
                      <w:sz w:val="20"/>
                      <w:szCs w:val="20"/>
                    </w:rPr>
                    <w:t xml:space="preserve"> РФ, согласно которой районный коэффициент и процентная надбавка начисляются к заработной плате работника в зависимости от места выполнения им трудовой функции, а не от места нахождения работодателя, в штате которого состоит работник (</w:t>
                  </w:r>
                  <w:hyperlink r:id="rId51" w:history="1">
                    <w:r w:rsidRPr="000933ED">
                      <w:rPr>
                        <w:rStyle w:val="a6"/>
                        <w:rFonts w:ascii="Verdana" w:hAnsi="Verdana"/>
                        <w:sz w:val="20"/>
                        <w:szCs w:val="20"/>
                      </w:rPr>
                      <w:t>Обзор</w:t>
                    </w:r>
                  </w:hyperlink>
                  <w:r w:rsidRPr="000933ED">
                    <w:rPr>
                      <w:rFonts w:ascii="Verdana" w:hAnsi="Verdana"/>
                      <w:sz w:val="20"/>
                      <w:szCs w:val="20"/>
                    </w:rPr>
                    <w:t xml:space="preserve"> утв. Президиумом Верховного Суда РФ 26.02.2014).</w:t>
                  </w:r>
                </w:p>
              </w:tc>
            </w:tr>
            <w:tr w:rsidR="00C551C9" w:rsidRPr="000933ED" w:rsidTr="007612A8">
              <w:tc>
                <w:tcPr>
                  <w:tcW w:w="28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1C9" w:rsidRPr="000933ED" w:rsidRDefault="00C551C9" w:rsidP="007612A8">
                  <w:pPr>
                    <w:pStyle w:val="a7"/>
                    <w:spacing w:before="0" w:beforeAutospacing="0" w:after="0" w:afterAutospacing="0"/>
                    <w:jc w:val="both"/>
                    <w:textAlignment w:val="baseline"/>
                    <w:rPr>
                      <w:rFonts w:ascii="Verdana" w:hAnsi="Verdana"/>
                      <w:color w:val="000000"/>
                      <w:sz w:val="20"/>
                      <w:szCs w:val="20"/>
                      <w:lang w:eastAsia="en-US"/>
                    </w:rPr>
                  </w:pPr>
                  <w:r w:rsidRPr="00155480">
                    <w:rPr>
                      <w:rFonts w:ascii="Verdana" w:hAnsi="Verdana"/>
                      <w:color w:val="00B050"/>
                      <w:sz w:val="20"/>
                      <w:szCs w:val="20"/>
                      <w:lang w:eastAsia="en-US"/>
                    </w:rPr>
                    <w:t>Может ли работник, имеющий троих детей в возрасте до 12 лет, брать ежегодный отпуск в любое время и любыми частями?</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1C9" w:rsidRPr="000933ED" w:rsidRDefault="00C551C9" w:rsidP="007612A8">
                  <w:pPr>
                    <w:pStyle w:val="a7"/>
                    <w:spacing w:before="0" w:beforeAutospacing="0" w:after="0" w:afterAutospacing="0"/>
                    <w:jc w:val="both"/>
                    <w:textAlignment w:val="baseline"/>
                    <w:rPr>
                      <w:rFonts w:ascii="Verdana" w:eastAsiaTheme="minorHAnsi" w:hAnsi="Verdana"/>
                      <w:color w:val="000000"/>
                      <w:sz w:val="20"/>
                      <w:szCs w:val="20"/>
                      <w:lang w:eastAsia="en-US"/>
                    </w:rPr>
                  </w:pPr>
                  <w:r w:rsidRPr="000933ED">
                    <w:rPr>
                      <w:rFonts w:ascii="Verdana" w:hAnsi="Verdana"/>
                      <w:color w:val="000000"/>
                      <w:sz w:val="20"/>
                      <w:szCs w:val="20"/>
                      <w:lang w:eastAsia="en-US"/>
                    </w:rPr>
                    <w:t xml:space="preserve">Да, такой многодетный работник вправе использовать ежегодный отпуск в удобное для него время. </w:t>
                  </w:r>
                </w:p>
                <w:p w:rsidR="00C551C9" w:rsidRPr="000933ED" w:rsidRDefault="00C551C9" w:rsidP="007612A8">
                  <w:pPr>
                    <w:pStyle w:val="a7"/>
                    <w:spacing w:before="0" w:beforeAutospacing="0" w:after="0" w:afterAutospacing="0"/>
                    <w:jc w:val="both"/>
                    <w:textAlignment w:val="baseline"/>
                    <w:rPr>
                      <w:rFonts w:ascii="Verdana" w:hAnsi="Verdana"/>
                      <w:color w:val="000000"/>
                      <w:sz w:val="20"/>
                      <w:szCs w:val="20"/>
                      <w:lang w:eastAsia="en-US"/>
                    </w:rPr>
                  </w:pPr>
                  <w:r w:rsidRPr="000933ED">
                    <w:rPr>
                      <w:rFonts w:ascii="Verdana" w:hAnsi="Verdana"/>
                      <w:color w:val="000000"/>
                      <w:sz w:val="20"/>
                      <w:szCs w:val="20"/>
                      <w:lang w:eastAsia="en-US"/>
                    </w:rPr>
                    <w:t>При этом возможность разделения отпуска на части должна быть согласована с работодателем. И хотя бы одна из частей отпуска должна составлять минимум 14 календарных дней.</w:t>
                  </w:r>
                </w:p>
              </w:tc>
            </w:tr>
            <w:tr w:rsidR="00C551C9" w:rsidRPr="000933ED" w:rsidTr="007612A8">
              <w:tc>
                <w:tcPr>
                  <w:tcW w:w="28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1C9" w:rsidRPr="000933ED" w:rsidRDefault="00C551C9" w:rsidP="007612A8">
                  <w:pPr>
                    <w:pStyle w:val="a7"/>
                    <w:spacing w:before="0" w:beforeAutospacing="0" w:after="0" w:afterAutospacing="0"/>
                    <w:jc w:val="both"/>
                    <w:textAlignment w:val="baseline"/>
                    <w:rPr>
                      <w:rFonts w:ascii="Verdana" w:hAnsi="Verdana"/>
                      <w:color w:val="000000"/>
                      <w:sz w:val="20"/>
                      <w:szCs w:val="20"/>
                      <w:lang w:eastAsia="en-US"/>
                    </w:rPr>
                  </w:pPr>
                  <w:r w:rsidRPr="00155480">
                    <w:rPr>
                      <w:rFonts w:ascii="Verdana" w:hAnsi="Verdana"/>
                      <w:color w:val="C00000"/>
                      <w:sz w:val="20"/>
                      <w:szCs w:val="20"/>
                      <w:lang w:eastAsia="en-US"/>
                    </w:rPr>
                    <w:t>В каком порядке беременной работнице отпросится у работодателя для прохождения диспансерных обследований у врача? Нужно ли предоставлять документы?</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1C9" w:rsidRPr="000933ED" w:rsidRDefault="00C551C9" w:rsidP="007612A8">
                  <w:pPr>
                    <w:pStyle w:val="a7"/>
                    <w:spacing w:before="0" w:beforeAutospacing="0" w:after="0" w:afterAutospacing="0"/>
                    <w:jc w:val="both"/>
                    <w:textAlignment w:val="baseline"/>
                    <w:rPr>
                      <w:rFonts w:ascii="Verdana" w:eastAsiaTheme="minorHAnsi" w:hAnsi="Verdana"/>
                      <w:sz w:val="20"/>
                      <w:szCs w:val="20"/>
                      <w:shd w:val="clear" w:color="auto" w:fill="FFFFFF"/>
                      <w:lang w:eastAsia="en-US"/>
                    </w:rPr>
                  </w:pPr>
                  <w:r w:rsidRPr="000933ED">
                    <w:rPr>
                      <w:rFonts w:ascii="Verdana" w:hAnsi="Verdana"/>
                      <w:sz w:val="20"/>
                      <w:szCs w:val="20"/>
                      <w:shd w:val="clear" w:color="auto" w:fill="FFFFFF"/>
                      <w:lang w:eastAsia="en-US"/>
                    </w:rPr>
                    <w:t>Трудовым законодательством не определен ни порядок освобождения от работы беременной женщины для прохождения обязательного диспансерного обследования, ни перечень документов, подтверждающих прохождение обязательного диспансерного обследования, ни максимальная продолжительность отсутствия на работе по данной причине</w:t>
                  </w:r>
                  <w:r>
                    <w:rPr>
                      <w:rFonts w:ascii="Verdana" w:hAnsi="Verdana"/>
                      <w:sz w:val="20"/>
                      <w:szCs w:val="20"/>
                      <w:lang w:eastAsia="en-US"/>
                    </w:rPr>
                    <w:t xml:space="preserve">.  </w:t>
                  </w:r>
                  <w:proofErr w:type="spellStart"/>
                  <w:r w:rsidRPr="000933ED">
                    <w:rPr>
                      <w:rFonts w:ascii="Verdana" w:hAnsi="Verdana"/>
                      <w:sz w:val="20"/>
                      <w:szCs w:val="20"/>
                      <w:shd w:val="clear" w:color="auto" w:fill="FFFFFF"/>
                      <w:lang w:eastAsia="en-US"/>
                    </w:rPr>
                    <w:t>Роструд</w:t>
                  </w:r>
                  <w:proofErr w:type="spellEnd"/>
                  <w:r w:rsidRPr="000933ED">
                    <w:rPr>
                      <w:rFonts w:ascii="Verdana" w:hAnsi="Verdana"/>
                      <w:sz w:val="20"/>
                      <w:szCs w:val="20"/>
                      <w:shd w:val="clear" w:color="auto" w:fill="FFFFFF"/>
                      <w:lang w:eastAsia="en-US"/>
                    </w:rPr>
                    <w:t xml:space="preserve"> предлагает следующий алгоритм действий: </w:t>
                  </w:r>
                </w:p>
                <w:p w:rsidR="00C551C9" w:rsidRPr="000933ED" w:rsidRDefault="00C551C9" w:rsidP="007612A8">
                  <w:pPr>
                    <w:pStyle w:val="a7"/>
                    <w:spacing w:before="0" w:beforeAutospacing="0" w:after="0" w:afterAutospacing="0"/>
                    <w:jc w:val="both"/>
                    <w:textAlignment w:val="baseline"/>
                    <w:rPr>
                      <w:rFonts w:ascii="Verdana" w:hAnsi="Verdana"/>
                      <w:sz w:val="20"/>
                      <w:szCs w:val="20"/>
                      <w:shd w:val="clear" w:color="auto" w:fill="FFFFFF"/>
                      <w:lang w:eastAsia="en-US"/>
                    </w:rPr>
                  </w:pPr>
                  <w:r w:rsidRPr="000933ED">
                    <w:rPr>
                      <w:rFonts w:ascii="Verdana" w:hAnsi="Verdana"/>
                      <w:sz w:val="20"/>
                      <w:szCs w:val="20"/>
                      <w:lang w:eastAsia="en-US"/>
                    </w:rPr>
                    <w:t>–</w:t>
                  </w:r>
                  <w:r w:rsidRPr="000933ED">
                    <w:rPr>
                      <w:rFonts w:ascii="Verdana" w:hAnsi="Verdana"/>
                      <w:sz w:val="20"/>
                      <w:szCs w:val="20"/>
                      <w:shd w:val="clear" w:color="auto" w:fill="FFFFFF"/>
                      <w:lang w:eastAsia="en-US"/>
                    </w:rPr>
                    <w:t xml:space="preserve"> накануне прохождения обязательного диспансерного обследования беременная женщина в письменной форме информирует об этом работодателя и просит об освобождении от работы; </w:t>
                  </w:r>
                </w:p>
                <w:p w:rsidR="00C551C9" w:rsidRPr="000933ED" w:rsidRDefault="00C551C9" w:rsidP="007612A8">
                  <w:pPr>
                    <w:pStyle w:val="a7"/>
                    <w:spacing w:before="0" w:beforeAutospacing="0" w:after="0" w:afterAutospacing="0"/>
                    <w:jc w:val="both"/>
                    <w:textAlignment w:val="baseline"/>
                    <w:rPr>
                      <w:rFonts w:ascii="Verdana" w:hAnsi="Verdana"/>
                      <w:color w:val="000000"/>
                      <w:sz w:val="20"/>
                      <w:szCs w:val="20"/>
                      <w:lang w:eastAsia="en-US"/>
                    </w:rPr>
                  </w:pPr>
                  <w:r w:rsidRPr="000933ED">
                    <w:rPr>
                      <w:rFonts w:ascii="Verdana" w:hAnsi="Verdana"/>
                      <w:sz w:val="20"/>
                      <w:szCs w:val="20"/>
                      <w:lang w:eastAsia="en-US"/>
                    </w:rPr>
                    <w:t>–</w:t>
                  </w:r>
                  <w:r w:rsidRPr="000933ED">
                    <w:rPr>
                      <w:rFonts w:ascii="Verdana" w:hAnsi="Verdana"/>
                      <w:sz w:val="20"/>
                      <w:szCs w:val="20"/>
                      <w:shd w:val="clear" w:color="auto" w:fill="FFFFFF"/>
                      <w:lang w:eastAsia="en-US"/>
                    </w:rPr>
                    <w:t xml:space="preserve"> прохождение обязательного диспансерного обследования подтверждается справкой медицинского учреждения с указанием даты и времени посещения врача.</w:t>
                  </w:r>
                  <w:r w:rsidRPr="000933ED">
                    <w:rPr>
                      <w:rFonts w:ascii="Verdana" w:hAnsi="Verdana"/>
                      <w:sz w:val="20"/>
                      <w:szCs w:val="20"/>
                      <w:lang w:eastAsia="en-US"/>
                    </w:rPr>
                    <w:br/>
                  </w:r>
                  <w:r w:rsidRPr="000933ED">
                    <w:rPr>
                      <w:rFonts w:ascii="Verdana" w:hAnsi="Verdana"/>
                      <w:sz w:val="20"/>
                      <w:szCs w:val="20"/>
                      <w:shd w:val="clear" w:color="auto" w:fill="FFFFFF"/>
                      <w:lang w:eastAsia="en-US"/>
                    </w:rPr>
                    <w:t>Ведомство напоминает, что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w:t>
                  </w:r>
                  <w:hyperlink r:id="rId52" w:history="1">
                    <w:proofErr w:type="gramStart"/>
                    <w:r w:rsidRPr="000933ED">
                      <w:rPr>
                        <w:rStyle w:val="a6"/>
                        <w:rFonts w:ascii="Verdana" w:hAnsi="Verdana"/>
                        <w:sz w:val="20"/>
                        <w:szCs w:val="20"/>
                        <w:shd w:val="clear" w:color="auto" w:fill="FFFFFF"/>
                        <w:lang w:eastAsia="en-US"/>
                      </w:rPr>
                      <w:t>ч</w:t>
                    </w:r>
                    <w:proofErr w:type="gramEnd"/>
                    <w:r w:rsidRPr="000933ED">
                      <w:rPr>
                        <w:rStyle w:val="a6"/>
                        <w:rFonts w:ascii="Verdana" w:hAnsi="Verdana"/>
                        <w:sz w:val="20"/>
                        <w:szCs w:val="20"/>
                        <w:shd w:val="clear" w:color="auto" w:fill="FFFFFF"/>
                        <w:lang w:eastAsia="en-US"/>
                      </w:rPr>
                      <w:t>. 3 ст. 254</w:t>
                    </w:r>
                  </w:hyperlink>
                  <w:r w:rsidRPr="000933ED">
                    <w:rPr>
                      <w:rFonts w:ascii="Verdana" w:hAnsi="Verdana"/>
                      <w:sz w:val="20"/>
                      <w:szCs w:val="20"/>
                      <w:shd w:val="clear" w:color="auto" w:fill="FFFFFF"/>
                      <w:lang w:eastAsia="en-US"/>
                    </w:rPr>
                    <w:t xml:space="preserve"> ТК РФ).</w:t>
                  </w:r>
                </w:p>
              </w:tc>
            </w:tr>
          </w:tbl>
          <w:p w:rsidR="00C551C9" w:rsidRDefault="00C551C9" w:rsidP="007612A8">
            <w:pPr>
              <w:pStyle w:val="ConsPlusNormal"/>
              <w:jc w:val="both"/>
              <w:rPr>
                <w:sz w:val="28"/>
                <w:szCs w:val="28"/>
                <w:lang w:eastAsia="en-US"/>
              </w:rPr>
            </w:pPr>
          </w:p>
        </w:tc>
      </w:tr>
      <w:tr w:rsidR="00C551C9" w:rsidTr="007612A8">
        <w:tc>
          <w:tcPr>
            <w:tcW w:w="11312" w:type="dxa"/>
            <w:tcBorders>
              <w:top w:val="single" w:sz="4" w:space="0" w:color="auto"/>
              <w:left w:val="single" w:sz="4" w:space="0" w:color="auto"/>
              <w:bottom w:val="single" w:sz="4" w:space="0" w:color="auto"/>
              <w:right w:val="single" w:sz="4" w:space="0" w:color="auto"/>
            </w:tcBorders>
          </w:tcPr>
          <w:p w:rsidR="00C551C9" w:rsidRDefault="00C551C9" w:rsidP="007612A8">
            <w:pPr>
              <w:pStyle w:val="ConsPlusNormal"/>
              <w:jc w:val="both"/>
              <w:rPr>
                <w:sz w:val="28"/>
                <w:szCs w:val="28"/>
                <w:lang w:eastAsia="en-US"/>
              </w:rPr>
            </w:pPr>
          </w:p>
        </w:tc>
      </w:tr>
      <w:tr w:rsidR="00C551C9" w:rsidTr="007612A8">
        <w:tc>
          <w:tcPr>
            <w:tcW w:w="11312" w:type="dxa"/>
            <w:tcBorders>
              <w:top w:val="single" w:sz="4" w:space="0" w:color="auto"/>
              <w:left w:val="single" w:sz="4" w:space="0" w:color="auto"/>
              <w:bottom w:val="single" w:sz="4" w:space="0" w:color="auto"/>
              <w:right w:val="single" w:sz="4" w:space="0" w:color="auto"/>
            </w:tcBorders>
          </w:tcPr>
          <w:p w:rsidR="00C551C9" w:rsidRDefault="00C551C9" w:rsidP="007612A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Калужская областная организация Профсоюза работников народного образования и науки РФ</w:t>
            </w:r>
          </w:p>
          <w:p w:rsidR="00C551C9" w:rsidRDefault="00C551C9" w:rsidP="007612A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C551C9" w:rsidRDefault="00C551C9" w:rsidP="007612A8">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март, 2019</w:t>
            </w:r>
          </w:p>
          <w:p w:rsidR="00C551C9" w:rsidRDefault="00C551C9" w:rsidP="007612A8">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C551C9" w:rsidRDefault="00C551C9"/>
    <w:p w:rsidR="00C551C9" w:rsidRDefault="00C551C9"/>
    <w:tbl>
      <w:tblPr>
        <w:tblStyle w:val="a3"/>
        <w:tblW w:w="11141" w:type="dxa"/>
        <w:tblInd w:w="-1139" w:type="dxa"/>
        <w:tblLook w:val="04A0"/>
      </w:tblPr>
      <w:tblGrid>
        <w:gridCol w:w="11312"/>
      </w:tblGrid>
      <w:tr w:rsidR="00C551C9" w:rsidTr="007612A8">
        <w:trPr>
          <w:trHeight w:val="3534"/>
        </w:trPr>
        <w:tc>
          <w:tcPr>
            <w:tcW w:w="11141" w:type="dxa"/>
            <w:tcBorders>
              <w:top w:val="single" w:sz="4" w:space="0" w:color="auto"/>
              <w:left w:val="single" w:sz="4" w:space="0" w:color="auto"/>
              <w:bottom w:val="single" w:sz="4" w:space="0" w:color="auto"/>
              <w:right w:val="single" w:sz="4" w:space="0" w:color="auto"/>
            </w:tcBorders>
          </w:tcPr>
          <w:p w:rsidR="00C551C9" w:rsidRDefault="00C551C9" w:rsidP="007612A8">
            <w:pPr>
              <w:pStyle w:val="ConsPlusNormal"/>
              <w:jc w:val="both"/>
              <w:rPr>
                <w:sz w:val="28"/>
                <w:szCs w:val="28"/>
                <w:lang w:eastAsia="en-US"/>
              </w:rPr>
            </w:pPr>
          </w:p>
          <w:tbl>
            <w:tblPr>
              <w:tblStyle w:val="a3"/>
              <w:tblW w:w="11086" w:type="dxa"/>
              <w:tblLook w:val="04A0"/>
            </w:tblPr>
            <w:tblGrid>
              <w:gridCol w:w="4859"/>
              <w:gridCol w:w="6227"/>
            </w:tblGrid>
            <w:tr w:rsidR="00C551C9" w:rsidTr="007612A8">
              <w:tc>
                <w:tcPr>
                  <w:tcW w:w="4859" w:type="dxa"/>
                  <w:tcBorders>
                    <w:top w:val="single" w:sz="4" w:space="0" w:color="auto"/>
                    <w:left w:val="single" w:sz="4" w:space="0" w:color="auto"/>
                    <w:bottom w:val="single" w:sz="4" w:space="0" w:color="auto"/>
                    <w:right w:val="single" w:sz="4" w:space="0" w:color="auto"/>
                  </w:tcBorders>
                  <w:hideMark/>
                </w:tcPr>
                <w:p w:rsidR="00C551C9" w:rsidRDefault="00C551C9" w:rsidP="007612A8">
                  <w:pPr>
                    <w:pStyle w:val="ConsPlusNormal"/>
                    <w:tabs>
                      <w:tab w:val="left" w:pos="87"/>
                    </w:tabs>
                    <w:ind w:left="-822"/>
                    <w:jc w:val="both"/>
                    <w:rPr>
                      <w:sz w:val="28"/>
                      <w:szCs w:val="28"/>
                      <w:lang w:eastAsia="en-US"/>
                    </w:rPr>
                  </w:pPr>
                  <w:r>
                    <w:rPr>
                      <w:sz w:val="28"/>
                      <w:szCs w:val="28"/>
                      <w:lang w:eastAsia="en-US"/>
                    </w:rPr>
                    <w:tab/>
                  </w:r>
                  <w:r w:rsidRPr="00CD08D4">
                    <w:rPr>
                      <w:noProof/>
                      <w:sz w:val="28"/>
                      <w:szCs w:val="28"/>
                    </w:rPr>
                    <w:drawing>
                      <wp:inline distT="0" distB="0" distL="0" distR="0">
                        <wp:extent cx="3200400" cy="2000250"/>
                        <wp:effectExtent l="0" t="0" r="0" b="0"/>
                        <wp:docPr id="17" name="Рисунок 2" descr="C:\Users\Admin\Desktop\Новая папка\2_лого 2020\лого цветной\Profsojuz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2_лого 2020\лого цветной\Profsojuz Digital (1).jpg"/>
                                <pic:cNvPicPr>
                                  <a:picLocks noChangeAspect="1"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2000250"/>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C551C9" w:rsidRPr="006355F5" w:rsidRDefault="00C551C9" w:rsidP="007612A8">
                  <w:pPr>
                    <w:jc w:val="center"/>
                    <w:rPr>
                      <w:b/>
                      <w:szCs w:val="28"/>
                    </w:rPr>
                  </w:pPr>
                  <w:r w:rsidRPr="002B36EE">
                    <w:rPr>
                      <w:b/>
                      <w:szCs w:val="28"/>
                    </w:rPr>
                    <w:t>ОБЩЕРОССИЙСКИЙ ПРОФСОЮЗ ОБРАЗОВАНИЯ</w:t>
                  </w:r>
                </w:p>
                <w:p w:rsidR="00C551C9" w:rsidRDefault="00C551C9" w:rsidP="007612A8">
                  <w:pPr>
                    <w:jc w:val="center"/>
                    <w:rPr>
                      <w:b/>
                      <w:sz w:val="28"/>
                      <w:szCs w:val="28"/>
                    </w:rPr>
                  </w:pPr>
                  <w:r>
                    <w:rPr>
                      <w:b/>
                      <w:sz w:val="28"/>
                      <w:szCs w:val="28"/>
                    </w:rPr>
                    <w:t xml:space="preserve">КАЛУЖСКАЯ ОБЛАСТНАЯ ОРГАНИЗАЦИЯ </w:t>
                  </w:r>
                </w:p>
                <w:p w:rsidR="00C551C9" w:rsidRPr="00ED1460" w:rsidRDefault="00C551C9" w:rsidP="007612A8">
                  <w:pPr>
                    <w:pBdr>
                      <w:bottom w:val="single" w:sz="12" w:space="1" w:color="auto"/>
                    </w:pBdr>
                    <w:jc w:val="center"/>
                    <w:rPr>
                      <w:b/>
                      <w:sz w:val="28"/>
                      <w:szCs w:val="28"/>
                    </w:rPr>
                  </w:pPr>
                  <w:r>
                    <w:rPr>
                      <w:b/>
                      <w:sz w:val="28"/>
                      <w:szCs w:val="28"/>
                    </w:rPr>
                    <w:t>ОБЛАСТНОЙ КОМИТЕТ ПРОФСОЮЗА</w:t>
                  </w:r>
                </w:p>
                <w:p w:rsidR="00C551C9" w:rsidRDefault="00C551C9" w:rsidP="007612A8">
                  <w:pPr>
                    <w:pStyle w:val="ConsPlusTitle"/>
                    <w:jc w:val="center"/>
                    <w:rPr>
                      <w:sz w:val="32"/>
                      <w:szCs w:val="32"/>
                      <w:lang w:eastAsia="en-US"/>
                    </w:rPr>
                  </w:pPr>
                  <w:r>
                    <w:rPr>
                      <w:sz w:val="32"/>
                      <w:szCs w:val="32"/>
                      <w:lang w:eastAsia="en-US"/>
                    </w:rPr>
                    <w:t>Информационный листок №11.</w:t>
                  </w:r>
                </w:p>
                <w:p w:rsidR="00C551C9" w:rsidRDefault="00C551C9" w:rsidP="007612A8">
                  <w:pPr>
                    <w:pStyle w:val="ConsPlusTitle"/>
                    <w:jc w:val="center"/>
                    <w:rPr>
                      <w:sz w:val="32"/>
                      <w:szCs w:val="32"/>
                      <w:lang w:eastAsia="en-US"/>
                    </w:rPr>
                  </w:pPr>
                  <w:r>
                    <w:rPr>
                      <w:sz w:val="32"/>
                      <w:szCs w:val="32"/>
                      <w:lang w:eastAsia="en-US"/>
                    </w:rPr>
                    <w:t>Об охране труда педагогов при организации дистанционной работы</w:t>
                  </w:r>
                </w:p>
                <w:p w:rsidR="00C551C9" w:rsidRDefault="00C551C9" w:rsidP="007612A8">
                  <w:pPr>
                    <w:pStyle w:val="ConsPlusTitle"/>
                    <w:jc w:val="center"/>
                    <w:rPr>
                      <w:sz w:val="28"/>
                      <w:szCs w:val="28"/>
                    </w:rPr>
                  </w:pPr>
                </w:p>
              </w:tc>
            </w:tr>
          </w:tbl>
          <w:p w:rsidR="00C551C9" w:rsidRDefault="00C551C9" w:rsidP="007612A8">
            <w:pPr>
              <w:pStyle w:val="ConsPlusNormal"/>
              <w:jc w:val="both"/>
              <w:rPr>
                <w:sz w:val="28"/>
                <w:szCs w:val="28"/>
                <w:lang w:eastAsia="en-US"/>
              </w:rPr>
            </w:pPr>
          </w:p>
        </w:tc>
      </w:tr>
      <w:tr w:rsidR="00C551C9" w:rsidRPr="00E65C27" w:rsidTr="007612A8">
        <w:tc>
          <w:tcPr>
            <w:tcW w:w="11141" w:type="dxa"/>
            <w:tcBorders>
              <w:top w:val="single" w:sz="4" w:space="0" w:color="auto"/>
              <w:left w:val="single" w:sz="4" w:space="0" w:color="auto"/>
              <w:bottom w:val="single" w:sz="4" w:space="0" w:color="auto"/>
              <w:right w:val="single" w:sz="4" w:space="0" w:color="auto"/>
            </w:tcBorders>
          </w:tcPr>
          <w:p w:rsidR="00C551C9" w:rsidRPr="005900EE" w:rsidRDefault="00C551C9" w:rsidP="007612A8">
            <w:pPr>
              <w:shd w:val="clear" w:color="auto" w:fill="FFFFFF"/>
              <w:spacing w:after="150"/>
              <w:jc w:val="both"/>
              <w:rPr>
                <w:rFonts w:ascii="Trebuchet MS" w:eastAsia="Times New Roman" w:hAnsi="Trebuchet MS" w:cs="Times New Roman"/>
                <w:color w:val="333333"/>
                <w:sz w:val="24"/>
                <w:szCs w:val="24"/>
                <w:lang w:eastAsia="ru-RU"/>
              </w:rPr>
            </w:pPr>
            <w:r w:rsidRPr="005900EE">
              <w:rPr>
                <w:rFonts w:ascii="Trebuchet MS" w:eastAsia="Times New Roman" w:hAnsi="Trebuchet MS" w:cs="Times New Roman"/>
                <w:color w:val="333333"/>
                <w:sz w:val="24"/>
                <w:szCs w:val="24"/>
                <w:lang w:eastAsia="ru-RU"/>
              </w:rPr>
              <w:t xml:space="preserve">Общероссийский Профсоюз образования подготовил рекомендации по обеспечению условий и охраны труда </w:t>
            </w:r>
            <w:proofErr w:type="gramStart"/>
            <w:r w:rsidRPr="005900EE">
              <w:rPr>
                <w:rFonts w:ascii="Trebuchet MS" w:eastAsia="Times New Roman" w:hAnsi="Trebuchet MS" w:cs="Times New Roman"/>
                <w:color w:val="333333"/>
                <w:sz w:val="24"/>
                <w:szCs w:val="24"/>
                <w:lang w:eastAsia="ru-RU"/>
              </w:rPr>
              <w:t>на рабочих местах педагогов при организации ими образовательного процесса в режиме нахождения на домашней самоизоляции с использованием</w:t>
            </w:r>
            <w:proofErr w:type="gramEnd"/>
            <w:r w:rsidRPr="005900EE">
              <w:rPr>
                <w:rFonts w:ascii="Trebuchet MS" w:eastAsia="Times New Roman" w:hAnsi="Trebuchet MS" w:cs="Times New Roman"/>
                <w:color w:val="333333"/>
                <w:sz w:val="24"/>
                <w:szCs w:val="24"/>
                <w:lang w:eastAsia="ru-RU"/>
              </w:rPr>
              <w:t xml:space="preserve"> дистанционных образовательных технологий и электронного обучения, а также решению вопросов расследования несчастных случаев на производстве и проведения специальной оценки условий труда.</w:t>
            </w:r>
          </w:p>
          <w:p w:rsidR="00C551C9" w:rsidRPr="005900EE" w:rsidRDefault="00C551C9" w:rsidP="007612A8">
            <w:pPr>
              <w:shd w:val="clear" w:color="auto" w:fill="FFFFFF"/>
              <w:jc w:val="both"/>
              <w:rPr>
                <w:rFonts w:ascii="Trebuchet MS" w:eastAsia="Times New Roman" w:hAnsi="Trebuchet MS" w:cs="Times New Roman"/>
                <w:color w:val="333333"/>
                <w:sz w:val="24"/>
                <w:szCs w:val="24"/>
                <w:lang w:eastAsia="ru-RU"/>
              </w:rPr>
            </w:pPr>
            <w:r w:rsidRPr="005900EE">
              <w:rPr>
                <w:rFonts w:ascii="Trebuchet MS" w:eastAsia="Times New Roman" w:hAnsi="Trebuchet MS" w:cs="Times New Roman"/>
                <w:b/>
                <w:bCs/>
                <w:color w:val="333333"/>
                <w:sz w:val="24"/>
                <w:szCs w:val="24"/>
                <w:bdr w:val="none" w:sz="0" w:space="0" w:color="auto" w:frame="1"/>
                <w:lang w:eastAsia="ru-RU"/>
              </w:rPr>
              <w:t>1.</w:t>
            </w:r>
            <w:r w:rsidRPr="005900EE">
              <w:rPr>
                <w:rFonts w:ascii="Trebuchet MS" w:eastAsia="Times New Roman" w:hAnsi="Trebuchet MS" w:cs="Times New Roman"/>
                <w:color w:val="333333"/>
                <w:sz w:val="24"/>
                <w:szCs w:val="24"/>
                <w:lang w:eastAsia="ru-RU"/>
              </w:rPr>
              <w:t> Целесообразно внести изменения в Правила внутреннего трудового распорядка в части выполнения работниками трудовых функций за пределами организации работодателя. На основании изменений, внесённых в эти правила, а также с учётом статьи 57 Трудового кодекса Российской Федерации следует заключить дополнительное соглашение к трудовому договору с работниками, осуществляющими дистанционную работу, на время введённого режима "самоизоляции".</w:t>
            </w:r>
          </w:p>
          <w:p w:rsidR="00C551C9" w:rsidRPr="005900EE" w:rsidRDefault="00C551C9" w:rsidP="007612A8">
            <w:pPr>
              <w:shd w:val="clear" w:color="auto" w:fill="FFFFFF"/>
              <w:spacing w:after="150"/>
              <w:jc w:val="both"/>
              <w:rPr>
                <w:rFonts w:ascii="Trebuchet MS" w:eastAsia="Times New Roman" w:hAnsi="Trebuchet MS" w:cs="Times New Roman"/>
                <w:color w:val="333333"/>
                <w:sz w:val="24"/>
                <w:szCs w:val="24"/>
                <w:lang w:eastAsia="ru-RU"/>
              </w:rPr>
            </w:pPr>
            <w:r w:rsidRPr="005900EE">
              <w:rPr>
                <w:rFonts w:ascii="Trebuchet MS" w:eastAsia="Times New Roman" w:hAnsi="Trebuchet MS" w:cs="Times New Roman"/>
                <w:color w:val="333333"/>
                <w:sz w:val="24"/>
                <w:szCs w:val="24"/>
                <w:lang w:eastAsia="ru-RU"/>
              </w:rPr>
              <w:t>Регулирование труда работников, выполняющих дистанционную работу, осуществляется в соответствии с главой 49.1 Трудового кодекса Российской Федерации на весь период действия дополнительного соглашения к трудовому договору.</w:t>
            </w:r>
          </w:p>
          <w:p w:rsidR="00C551C9" w:rsidRPr="005900EE" w:rsidRDefault="00C551C9" w:rsidP="007612A8">
            <w:pPr>
              <w:shd w:val="clear" w:color="auto" w:fill="FFFFFF"/>
              <w:spacing w:after="150"/>
              <w:jc w:val="both"/>
              <w:rPr>
                <w:rFonts w:ascii="Trebuchet MS" w:eastAsia="Times New Roman" w:hAnsi="Trebuchet MS" w:cs="Times New Roman"/>
                <w:color w:val="333333"/>
                <w:sz w:val="24"/>
                <w:szCs w:val="24"/>
                <w:lang w:eastAsia="ru-RU"/>
              </w:rPr>
            </w:pPr>
            <w:r w:rsidRPr="005900EE">
              <w:rPr>
                <w:rFonts w:ascii="Trebuchet MS" w:eastAsia="Times New Roman" w:hAnsi="Trebuchet MS" w:cs="Times New Roman"/>
                <w:color w:val="333333"/>
                <w:sz w:val="24"/>
                <w:szCs w:val="24"/>
                <w:lang w:eastAsia="ru-RU"/>
              </w:rPr>
              <w:t>В целях обеспечения безопасных условий и охраны труда дистанционных работников работодатель исполняет обязанности, предусмотренные статьёй 212 Трудового кодекса Российской Федерации.</w:t>
            </w:r>
          </w:p>
          <w:p w:rsidR="00C551C9" w:rsidRPr="005900EE" w:rsidRDefault="00C551C9" w:rsidP="007612A8">
            <w:pPr>
              <w:shd w:val="clear" w:color="auto" w:fill="FFFFFF"/>
              <w:jc w:val="both"/>
              <w:rPr>
                <w:rFonts w:ascii="Trebuchet MS" w:eastAsia="Times New Roman" w:hAnsi="Trebuchet MS" w:cs="Times New Roman"/>
                <w:color w:val="333333"/>
                <w:sz w:val="24"/>
                <w:szCs w:val="24"/>
                <w:lang w:eastAsia="ru-RU"/>
              </w:rPr>
            </w:pPr>
            <w:r w:rsidRPr="005900EE">
              <w:rPr>
                <w:rFonts w:ascii="Trebuchet MS" w:eastAsia="Times New Roman" w:hAnsi="Trebuchet MS" w:cs="Times New Roman"/>
                <w:b/>
                <w:bCs/>
                <w:color w:val="333333"/>
                <w:sz w:val="24"/>
                <w:szCs w:val="24"/>
                <w:bdr w:val="none" w:sz="0" w:space="0" w:color="auto" w:frame="1"/>
                <w:lang w:eastAsia="ru-RU"/>
              </w:rPr>
              <w:t>2.</w:t>
            </w:r>
            <w:r w:rsidRPr="005900EE">
              <w:rPr>
                <w:rFonts w:ascii="Trebuchet MS" w:eastAsia="Times New Roman" w:hAnsi="Trebuchet MS" w:cs="Times New Roman"/>
                <w:color w:val="333333"/>
                <w:sz w:val="24"/>
                <w:szCs w:val="24"/>
                <w:lang w:eastAsia="ru-RU"/>
              </w:rPr>
              <w:t> В соответствии со статьёй 3 Федерального закона от 28 декабря 2013 года № 426-ФЗ "О специальной оценке условий труда" специальная оценка условий труда не проводится в отношении дистанционных работников. На период действия дополнительного соглашения о дистанционной работе у работодателя нет оснований для предоставления дистанционным работникам гарантий и компенсаций за работу во вредных условиях труда.</w:t>
            </w:r>
          </w:p>
          <w:p w:rsidR="00C551C9" w:rsidRPr="00E65C27" w:rsidRDefault="00C551C9" w:rsidP="007612A8">
            <w:pPr>
              <w:shd w:val="clear" w:color="auto" w:fill="FFFFFF"/>
              <w:jc w:val="both"/>
              <w:rPr>
                <w:rFonts w:ascii="Trebuchet MS" w:eastAsia="Times New Roman" w:hAnsi="Trebuchet MS" w:cs="Times New Roman"/>
                <w:color w:val="333333"/>
                <w:sz w:val="24"/>
                <w:szCs w:val="24"/>
                <w:lang w:eastAsia="ru-RU"/>
              </w:rPr>
            </w:pPr>
            <w:r w:rsidRPr="005900EE">
              <w:rPr>
                <w:rFonts w:ascii="Trebuchet MS" w:eastAsia="Times New Roman" w:hAnsi="Trebuchet MS" w:cs="Times New Roman"/>
                <w:b/>
                <w:bCs/>
                <w:color w:val="333333"/>
                <w:sz w:val="24"/>
                <w:szCs w:val="24"/>
                <w:bdr w:val="none" w:sz="0" w:space="0" w:color="auto" w:frame="1"/>
                <w:lang w:eastAsia="ru-RU"/>
              </w:rPr>
              <w:t>3.</w:t>
            </w:r>
            <w:r w:rsidRPr="005900EE">
              <w:rPr>
                <w:rFonts w:ascii="Trebuchet MS" w:eastAsia="Times New Roman" w:hAnsi="Trebuchet MS" w:cs="Times New Roman"/>
                <w:color w:val="333333"/>
                <w:sz w:val="24"/>
                <w:szCs w:val="24"/>
                <w:lang w:eastAsia="ru-RU"/>
              </w:rPr>
              <w:t xml:space="preserve"> Любое повреждение здоровья работника, повлекшее временную или стойкую утрату его трудоспособности либо смерть, подлежит расследованию в соответствии с положениями статей 227-231 Трудового кодекса Российской Федерации в порядке, установленном постановлением Минтруда России от 24 октября 2002 года № 73. В случае получения информации о несчастном случае с дистанционным работником работодатель (руководитель образовательной организации) </w:t>
            </w:r>
            <w:r w:rsidRPr="005900EE">
              <w:rPr>
                <w:rFonts w:ascii="Trebuchet MS" w:eastAsia="Times New Roman" w:hAnsi="Trebuchet MS" w:cs="Times New Roman"/>
                <w:color w:val="333333"/>
                <w:sz w:val="24"/>
                <w:szCs w:val="24"/>
                <w:lang w:eastAsia="ru-RU"/>
              </w:rPr>
              <w:lastRenderedPageBreak/>
              <w:t>должен незамедлительно связаться с пострадавшим и провести расследование (дистанционно) с использованием фото-видеоматериалов, а также немедленно проинформировать о несчастном случае органы и организации в установленном законодательством порядке.</w:t>
            </w:r>
          </w:p>
        </w:tc>
      </w:tr>
      <w:tr w:rsidR="00C551C9" w:rsidTr="007612A8">
        <w:tc>
          <w:tcPr>
            <w:tcW w:w="11141" w:type="dxa"/>
            <w:tcBorders>
              <w:top w:val="single" w:sz="4" w:space="0" w:color="auto"/>
              <w:left w:val="single" w:sz="4" w:space="0" w:color="auto"/>
              <w:bottom w:val="single" w:sz="4" w:space="0" w:color="auto"/>
              <w:right w:val="single" w:sz="4" w:space="0" w:color="auto"/>
            </w:tcBorders>
          </w:tcPr>
          <w:p w:rsidR="00C551C9" w:rsidRDefault="00C551C9" w:rsidP="007612A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C551C9" w:rsidRDefault="00C551C9" w:rsidP="007612A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C551C9" w:rsidRDefault="00C551C9" w:rsidP="007612A8">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апрель, 2020</w:t>
            </w:r>
          </w:p>
          <w:p w:rsidR="00C551C9" w:rsidRDefault="00C551C9" w:rsidP="007612A8">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C551C9" w:rsidRDefault="00C551C9"/>
    <w:tbl>
      <w:tblPr>
        <w:tblStyle w:val="a3"/>
        <w:tblW w:w="11312" w:type="dxa"/>
        <w:tblInd w:w="-1139" w:type="dxa"/>
        <w:tblLook w:val="04A0"/>
      </w:tblPr>
      <w:tblGrid>
        <w:gridCol w:w="11312"/>
      </w:tblGrid>
      <w:tr w:rsidR="00BD3A97" w:rsidTr="00722300">
        <w:trPr>
          <w:trHeight w:val="2967"/>
        </w:trPr>
        <w:tc>
          <w:tcPr>
            <w:tcW w:w="11312" w:type="dxa"/>
            <w:tcBorders>
              <w:top w:val="single" w:sz="4" w:space="0" w:color="auto"/>
              <w:left w:val="single" w:sz="4" w:space="0" w:color="auto"/>
              <w:bottom w:val="single" w:sz="4" w:space="0" w:color="auto"/>
              <w:right w:val="single" w:sz="4" w:space="0" w:color="auto"/>
            </w:tcBorders>
          </w:tcPr>
          <w:p w:rsidR="00BD3A97" w:rsidRDefault="00BD3A97" w:rsidP="00722300">
            <w:pPr>
              <w:pStyle w:val="ConsPlusNormal"/>
              <w:jc w:val="both"/>
              <w:rPr>
                <w:sz w:val="28"/>
                <w:szCs w:val="28"/>
                <w:lang w:eastAsia="en-US"/>
              </w:rPr>
            </w:pPr>
          </w:p>
          <w:tbl>
            <w:tblPr>
              <w:tblStyle w:val="a3"/>
              <w:tblW w:w="11086" w:type="dxa"/>
              <w:tblLook w:val="04A0"/>
            </w:tblPr>
            <w:tblGrid>
              <w:gridCol w:w="4859"/>
              <w:gridCol w:w="6227"/>
            </w:tblGrid>
            <w:tr w:rsidR="00BD3A97" w:rsidTr="00722300">
              <w:tc>
                <w:tcPr>
                  <w:tcW w:w="4859" w:type="dxa"/>
                  <w:tcBorders>
                    <w:top w:val="single" w:sz="4" w:space="0" w:color="auto"/>
                    <w:left w:val="single" w:sz="4" w:space="0" w:color="auto"/>
                    <w:bottom w:val="single" w:sz="4" w:space="0" w:color="auto"/>
                    <w:right w:val="single" w:sz="4" w:space="0" w:color="auto"/>
                  </w:tcBorders>
                  <w:hideMark/>
                </w:tcPr>
                <w:p w:rsidR="00BD3A97" w:rsidRDefault="00BD3A97" w:rsidP="00722300">
                  <w:pPr>
                    <w:pStyle w:val="ConsPlusNormal"/>
                    <w:tabs>
                      <w:tab w:val="left" w:pos="87"/>
                    </w:tabs>
                    <w:ind w:left="-822"/>
                    <w:jc w:val="both"/>
                    <w:rPr>
                      <w:sz w:val="28"/>
                      <w:szCs w:val="28"/>
                      <w:lang w:eastAsia="en-US"/>
                    </w:rPr>
                  </w:pPr>
                  <w:r>
                    <w:rPr>
                      <w:sz w:val="28"/>
                      <w:szCs w:val="28"/>
                      <w:lang w:eastAsia="en-US"/>
                    </w:rPr>
                    <w:tab/>
                  </w:r>
                  <w:r w:rsidRPr="00CD08D4">
                    <w:rPr>
                      <w:noProof/>
                      <w:sz w:val="28"/>
                      <w:szCs w:val="28"/>
                    </w:rPr>
                    <w:drawing>
                      <wp:inline distT="0" distB="0" distL="0" distR="0">
                        <wp:extent cx="3200400" cy="1266825"/>
                        <wp:effectExtent l="0" t="0" r="0" b="9525"/>
                        <wp:docPr id="15" name="Рисунок 2" descr="C:\Users\Admin\Desktop\Новая папка\2_лого 2020\лого цветной\Profsojuz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2_лого 2020\лого цветной\Profsojuz Digital (1).jpg"/>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00400" cy="126682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BD3A97" w:rsidRPr="000C206E" w:rsidRDefault="00BD3A97" w:rsidP="00722300">
                  <w:pPr>
                    <w:jc w:val="center"/>
                    <w:rPr>
                      <w:b/>
                      <w:szCs w:val="28"/>
                    </w:rPr>
                  </w:pPr>
                  <w:r w:rsidRPr="002B36EE">
                    <w:rPr>
                      <w:b/>
                      <w:szCs w:val="28"/>
                    </w:rPr>
                    <w:t>ОБЩЕРОССИЙСКИЙ ПРОФСОЮЗ ОБРАЗОВАНИЯ</w:t>
                  </w:r>
                </w:p>
                <w:p w:rsidR="00BD3A97" w:rsidRDefault="00BD3A97" w:rsidP="00722300">
                  <w:pPr>
                    <w:jc w:val="center"/>
                    <w:rPr>
                      <w:b/>
                      <w:sz w:val="28"/>
                      <w:szCs w:val="28"/>
                    </w:rPr>
                  </w:pPr>
                  <w:r>
                    <w:rPr>
                      <w:b/>
                      <w:sz w:val="28"/>
                      <w:szCs w:val="28"/>
                    </w:rPr>
                    <w:t xml:space="preserve">КАЛУЖСКАЯ ОБЛАСТНАЯ ОРГАНИЗАЦИЯ </w:t>
                  </w:r>
                </w:p>
                <w:p w:rsidR="00BD3A97" w:rsidRPr="000C206E" w:rsidRDefault="00BD3A97" w:rsidP="00722300">
                  <w:pPr>
                    <w:pBdr>
                      <w:bottom w:val="single" w:sz="12" w:space="1" w:color="auto"/>
                    </w:pBdr>
                    <w:jc w:val="center"/>
                    <w:rPr>
                      <w:b/>
                      <w:sz w:val="28"/>
                      <w:szCs w:val="28"/>
                    </w:rPr>
                  </w:pPr>
                  <w:r>
                    <w:rPr>
                      <w:b/>
                      <w:sz w:val="28"/>
                      <w:szCs w:val="28"/>
                    </w:rPr>
                    <w:t>ОБЛАСТНОЙ КОМИТЕТ ПРОФСОЮЗА</w:t>
                  </w:r>
                </w:p>
                <w:p w:rsidR="00BD3A97" w:rsidRDefault="00BD3A97" w:rsidP="00722300">
                  <w:pPr>
                    <w:pStyle w:val="ConsPlusTitle"/>
                    <w:jc w:val="center"/>
                    <w:rPr>
                      <w:sz w:val="32"/>
                      <w:szCs w:val="32"/>
                      <w:lang w:eastAsia="en-US"/>
                    </w:rPr>
                  </w:pPr>
                  <w:r>
                    <w:rPr>
                      <w:sz w:val="32"/>
                      <w:szCs w:val="32"/>
                      <w:lang w:eastAsia="en-US"/>
                    </w:rPr>
                    <w:t>Информационный листок №12.</w:t>
                  </w:r>
                </w:p>
                <w:p w:rsidR="00BD3A97" w:rsidRDefault="00BD3A97" w:rsidP="00722300">
                  <w:pPr>
                    <w:pStyle w:val="ConsPlusTitle"/>
                    <w:rPr>
                      <w:sz w:val="28"/>
                      <w:szCs w:val="28"/>
                    </w:rPr>
                  </w:pPr>
                </w:p>
              </w:tc>
            </w:tr>
          </w:tbl>
          <w:p w:rsidR="00BD3A97" w:rsidRDefault="00BD3A97" w:rsidP="00722300">
            <w:pPr>
              <w:pStyle w:val="ConsPlusNormal"/>
              <w:jc w:val="both"/>
              <w:rPr>
                <w:sz w:val="28"/>
                <w:szCs w:val="28"/>
                <w:lang w:eastAsia="en-US"/>
              </w:rPr>
            </w:pPr>
          </w:p>
        </w:tc>
      </w:tr>
      <w:tr w:rsidR="00BD3A97" w:rsidRPr="00F40861" w:rsidTr="00722300">
        <w:tc>
          <w:tcPr>
            <w:tcW w:w="11312" w:type="dxa"/>
            <w:tcBorders>
              <w:top w:val="single" w:sz="4" w:space="0" w:color="auto"/>
              <w:left w:val="single" w:sz="4" w:space="0" w:color="auto"/>
              <w:bottom w:val="single" w:sz="4" w:space="0" w:color="auto"/>
              <w:right w:val="single" w:sz="4" w:space="0" w:color="auto"/>
            </w:tcBorders>
          </w:tcPr>
          <w:p w:rsidR="00BD3A97" w:rsidRPr="000C206E" w:rsidRDefault="00BD3A97" w:rsidP="00722300">
            <w:pPr>
              <w:jc w:val="center"/>
              <w:rPr>
                <w:color w:val="365F91" w:themeColor="accent1" w:themeShade="BF"/>
                <w:sz w:val="44"/>
                <w:szCs w:val="44"/>
              </w:rPr>
            </w:pPr>
            <w:r w:rsidRPr="000C206E">
              <w:rPr>
                <w:color w:val="365F91" w:themeColor="accent1" w:themeShade="BF"/>
                <w:sz w:val="44"/>
                <w:szCs w:val="44"/>
              </w:rPr>
              <w:t>УВАЖАЕМЫЕ КОЛЛЕГИ!</w:t>
            </w:r>
          </w:p>
          <w:p w:rsidR="00BD3A97" w:rsidRPr="00065E35" w:rsidRDefault="00BD3A97" w:rsidP="00722300">
            <w:pPr>
              <w:jc w:val="both"/>
              <w:rPr>
                <w:color w:val="FF0000"/>
                <w:sz w:val="32"/>
                <w:szCs w:val="32"/>
              </w:rPr>
            </w:pPr>
            <w:r w:rsidRPr="00065E35">
              <w:rPr>
                <w:color w:val="FF0000"/>
                <w:sz w:val="32"/>
                <w:szCs w:val="32"/>
              </w:rPr>
              <w:t>Калужская областна</w:t>
            </w:r>
            <w:r>
              <w:rPr>
                <w:color w:val="FF0000"/>
                <w:sz w:val="32"/>
                <w:szCs w:val="32"/>
              </w:rPr>
              <w:t xml:space="preserve">я организация информирует </w:t>
            </w:r>
            <w:r w:rsidRPr="00065E35">
              <w:rPr>
                <w:color w:val="FF0000"/>
                <w:sz w:val="32"/>
                <w:szCs w:val="32"/>
              </w:rPr>
              <w:t xml:space="preserve">членов профсоюза о происходящих изменениях через разнообразные источники информирования. </w:t>
            </w:r>
          </w:p>
          <w:p w:rsidR="00BD3A97" w:rsidRDefault="00BD3A97" w:rsidP="00722300">
            <w:pPr>
              <w:pStyle w:val="ConsPlusTitle"/>
              <w:jc w:val="both"/>
              <w:rPr>
                <w:color w:val="943634" w:themeColor="accent2" w:themeShade="BF"/>
                <w:sz w:val="32"/>
                <w:szCs w:val="32"/>
              </w:rPr>
            </w:pPr>
            <w:r w:rsidRPr="00CE0C29">
              <w:rPr>
                <w:color w:val="943634" w:themeColor="accent2" w:themeShade="BF"/>
                <w:sz w:val="32"/>
                <w:szCs w:val="32"/>
              </w:rPr>
              <w:t>На сайте нашей организации</w:t>
            </w:r>
            <w:r w:rsidRPr="00CE0C29">
              <w:rPr>
                <w:color w:val="943634" w:themeColor="accent2" w:themeShade="BF"/>
                <w:sz w:val="28"/>
                <w:szCs w:val="28"/>
              </w:rPr>
              <w:t xml:space="preserve">     (</w:t>
            </w:r>
            <w:hyperlink r:id="rId55" w:history="1">
              <w:r w:rsidRPr="00CE0C29">
                <w:rPr>
                  <w:rStyle w:val="a6"/>
                  <w:color w:val="FF0000"/>
                  <w:sz w:val="28"/>
                  <w:szCs w:val="28"/>
                </w:rPr>
                <w:t>https://www.eseur.ru/kaluga/</w:t>
              </w:r>
            </w:hyperlink>
            <w:r w:rsidRPr="00CE0C29">
              <w:rPr>
                <w:color w:val="FF0000"/>
                <w:sz w:val="28"/>
                <w:szCs w:val="28"/>
              </w:rPr>
              <w:t>)</w:t>
            </w:r>
            <w:r w:rsidRPr="00CE0C29">
              <w:rPr>
                <w:color w:val="943634" w:themeColor="accent2" w:themeShade="BF"/>
                <w:sz w:val="32"/>
                <w:szCs w:val="32"/>
              </w:rPr>
              <w:t>вы можете узнать все об Общероссийском Профсоюзе образования, в открыто</w:t>
            </w:r>
            <w:proofErr w:type="gramStart"/>
            <w:r w:rsidRPr="00CE0C29">
              <w:rPr>
                <w:color w:val="943634" w:themeColor="accent2" w:themeShade="BF"/>
                <w:sz w:val="32"/>
                <w:szCs w:val="32"/>
              </w:rPr>
              <w:t>м(</w:t>
            </w:r>
            <w:proofErr w:type="gramEnd"/>
            <w:r w:rsidRPr="00CE0C29">
              <w:rPr>
                <w:color w:val="943634" w:themeColor="accent2" w:themeShade="BF"/>
                <w:sz w:val="32"/>
                <w:szCs w:val="32"/>
              </w:rPr>
              <w:t xml:space="preserve">публичном) отчёте о работе нашей организации, получить правовую консультацию, узнать об </w:t>
            </w:r>
            <w:proofErr w:type="spellStart"/>
            <w:r w:rsidRPr="00CE0C29">
              <w:rPr>
                <w:color w:val="943634" w:themeColor="accent2" w:themeShade="BF"/>
                <w:sz w:val="32"/>
                <w:szCs w:val="32"/>
              </w:rPr>
              <w:t>интернет-представительствах</w:t>
            </w:r>
            <w:proofErr w:type="spellEnd"/>
            <w:r w:rsidRPr="00CE0C29">
              <w:rPr>
                <w:color w:val="943634" w:themeColor="accent2" w:themeShade="BF"/>
                <w:sz w:val="32"/>
                <w:szCs w:val="32"/>
              </w:rPr>
              <w:t xml:space="preserve">, о деятельности Совета молодых педагогов, об изменениях в законодательстве. </w:t>
            </w:r>
          </w:p>
          <w:p w:rsidR="00BD3A97" w:rsidRDefault="00BD3A97" w:rsidP="00722300">
            <w:pPr>
              <w:pStyle w:val="ConsPlusTitle"/>
              <w:jc w:val="both"/>
              <w:rPr>
                <w:color w:val="FF0000"/>
                <w:sz w:val="32"/>
                <w:szCs w:val="32"/>
                <w:lang w:eastAsia="en-US"/>
              </w:rPr>
            </w:pPr>
            <w:r w:rsidRPr="00CE0C29">
              <w:rPr>
                <w:color w:val="943634" w:themeColor="accent2" w:themeShade="BF"/>
                <w:sz w:val="32"/>
                <w:szCs w:val="32"/>
              </w:rPr>
              <w:t xml:space="preserve"> На сайте выложены </w:t>
            </w:r>
            <w:r>
              <w:rPr>
                <w:color w:val="00B050"/>
                <w:sz w:val="32"/>
                <w:szCs w:val="32"/>
              </w:rPr>
              <w:t>информационные листки №7-10</w:t>
            </w:r>
            <w:r w:rsidRPr="000C206E">
              <w:rPr>
                <w:color w:val="00B050"/>
                <w:sz w:val="32"/>
                <w:szCs w:val="32"/>
              </w:rPr>
              <w:t xml:space="preserve"> по электронным трудовым книжкам</w:t>
            </w:r>
            <w:r>
              <w:rPr>
                <w:color w:val="00B050"/>
                <w:sz w:val="32"/>
                <w:szCs w:val="32"/>
              </w:rPr>
              <w:t xml:space="preserve">, </w:t>
            </w:r>
            <w:r w:rsidRPr="00CE0C29">
              <w:rPr>
                <w:color w:val="FF0000"/>
                <w:sz w:val="32"/>
                <w:szCs w:val="32"/>
              </w:rPr>
              <w:t>№11</w:t>
            </w:r>
            <w:proofErr w:type="gramStart"/>
            <w:r w:rsidRPr="00CE0C29">
              <w:rPr>
                <w:color w:val="FF0000"/>
                <w:sz w:val="32"/>
                <w:szCs w:val="32"/>
              </w:rPr>
              <w:t xml:space="preserve"> </w:t>
            </w:r>
            <w:r w:rsidRPr="00CE0C29">
              <w:rPr>
                <w:color w:val="FF0000"/>
                <w:sz w:val="32"/>
                <w:szCs w:val="32"/>
                <w:lang w:eastAsia="en-US"/>
              </w:rPr>
              <w:t>О</w:t>
            </w:r>
            <w:proofErr w:type="gramEnd"/>
            <w:r w:rsidRPr="00CE0C29">
              <w:rPr>
                <w:color w:val="FF0000"/>
                <w:sz w:val="32"/>
                <w:szCs w:val="32"/>
                <w:lang w:eastAsia="en-US"/>
              </w:rPr>
              <w:t xml:space="preserve">б охране труда педагогов при организации дистанционной работы. </w:t>
            </w:r>
          </w:p>
          <w:p w:rsidR="00BD3A97" w:rsidRDefault="00BD3A97" w:rsidP="00722300">
            <w:pPr>
              <w:pStyle w:val="ConsPlusTitle"/>
              <w:jc w:val="both"/>
              <w:rPr>
                <w:sz w:val="32"/>
                <w:szCs w:val="32"/>
                <w:lang w:eastAsia="en-US"/>
              </w:rPr>
            </w:pPr>
            <w:r w:rsidRPr="00CE0C29">
              <w:rPr>
                <w:color w:val="FF0000"/>
                <w:sz w:val="32"/>
                <w:szCs w:val="32"/>
                <w:lang w:eastAsia="en-US"/>
              </w:rPr>
              <w:t xml:space="preserve">Выложены документы об особенностях работы в период </w:t>
            </w:r>
            <w:proofErr w:type="spellStart"/>
            <w:r w:rsidRPr="00CE0C29">
              <w:rPr>
                <w:color w:val="FF0000"/>
                <w:sz w:val="32"/>
                <w:szCs w:val="32"/>
                <w:lang w:eastAsia="en-US"/>
              </w:rPr>
              <w:t>коронавируса</w:t>
            </w:r>
            <w:proofErr w:type="spellEnd"/>
            <w:r>
              <w:rPr>
                <w:sz w:val="32"/>
                <w:szCs w:val="32"/>
                <w:lang w:eastAsia="en-US"/>
              </w:rPr>
              <w:t>.</w:t>
            </w:r>
          </w:p>
          <w:p w:rsidR="00BD3A97" w:rsidRPr="00CE0C29" w:rsidRDefault="00BD3A97" w:rsidP="00722300">
            <w:pPr>
              <w:jc w:val="both"/>
              <w:rPr>
                <w:color w:val="943634" w:themeColor="accent2" w:themeShade="BF"/>
                <w:sz w:val="28"/>
                <w:szCs w:val="28"/>
              </w:rPr>
            </w:pPr>
            <w:r w:rsidRPr="00CE0C29">
              <w:rPr>
                <w:color w:val="943634" w:themeColor="accent2" w:themeShade="BF"/>
                <w:sz w:val="32"/>
                <w:szCs w:val="32"/>
              </w:rPr>
              <w:t xml:space="preserve">. Размещена информация об отдыхе по стране с профсоюзной скидкой. </w:t>
            </w:r>
          </w:p>
          <w:p w:rsidR="00BD3A97" w:rsidRPr="00CE0C29" w:rsidRDefault="00BD3A97" w:rsidP="00722300">
            <w:pPr>
              <w:jc w:val="both"/>
              <w:rPr>
                <w:color w:val="943634" w:themeColor="accent2" w:themeShade="BF"/>
                <w:sz w:val="32"/>
                <w:szCs w:val="32"/>
              </w:rPr>
            </w:pPr>
            <w:r w:rsidRPr="00CE0C29">
              <w:rPr>
                <w:color w:val="943634" w:themeColor="accent2" w:themeShade="BF"/>
                <w:sz w:val="32"/>
                <w:szCs w:val="32"/>
              </w:rPr>
              <w:t>Впервые размещен новый раздел, посвященный 75-летию окончания Великой Отечественной Войны, на котором будут выкладываться материалы о педагогах, переживших ужасы военных лет.</w:t>
            </w:r>
          </w:p>
          <w:p w:rsidR="00BD3A97" w:rsidRPr="00E74B56" w:rsidRDefault="00BD3A97" w:rsidP="00722300">
            <w:pPr>
              <w:pStyle w:val="ConsPlusNormal"/>
              <w:jc w:val="both"/>
              <w:rPr>
                <w:rStyle w:val="a6"/>
                <w:sz w:val="32"/>
                <w:szCs w:val="32"/>
                <w:lang w:eastAsia="en-US"/>
              </w:rPr>
            </w:pPr>
            <w:r w:rsidRPr="00CE0C29">
              <w:rPr>
                <w:color w:val="943634" w:themeColor="accent2" w:themeShade="BF"/>
                <w:sz w:val="32"/>
                <w:szCs w:val="32"/>
                <w:lang w:eastAsia="en-US"/>
              </w:rPr>
              <w:t>Вы можете получить ответы  на интересующие вас вопросы, написав нам на электронный адрес</w:t>
            </w:r>
            <w:r w:rsidRPr="00DD3128">
              <w:rPr>
                <w:color w:val="FF0000"/>
                <w:sz w:val="32"/>
                <w:szCs w:val="32"/>
                <w:lang w:eastAsia="en-US"/>
              </w:rPr>
              <w:t>:</w:t>
            </w:r>
            <w:hyperlink r:id="rId56" w:history="1">
              <w:r w:rsidRPr="006E16EB">
                <w:rPr>
                  <w:rStyle w:val="a6"/>
                  <w:sz w:val="32"/>
                  <w:szCs w:val="32"/>
                  <w:lang w:val="en-US" w:eastAsia="en-US"/>
                </w:rPr>
                <w:t>prokaluga</w:t>
              </w:r>
              <w:r w:rsidRPr="006E16EB">
                <w:rPr>
                  <w:rStyle w:val="a6"/>
                  <w:sz w:val="32"/>
                  <w:szCs w:val="32"/>
                  <w:lang w:eastAsia="en-US"/>
                </w:rPr>
                <w:t>@</w:t>
              </w:r>
              <w:r w:rsidRPr="006E16EB">
                <w:rPr>
                  <w:rStyle w:val="a6"/>
                  <w:sz w:val="32"/>
                  <w:szCs w:val="32"/>
                  <w:lang w:val="en-US" w:eastAsia="en-US"/>
                </w:rPr>
                <w:t>mail</w:t>
              </w:r>
              <w:r w:rsidRPr="006E16EB">
                <w:rPr>
                  <w:rStyle w:val="a6"/>
                  <w:sz w:val="32"/>
                  <w:szCs w:val="32"/>
                  <w:lang w:eastAsia="en-US"/>
                </w:rPr>
                <w:t>.</w:t>
              </w:r>
              <w:r w:rsidRPr="006E16EB">
                <w:rPr>
                  <w:rStyle w:val="a6"/>
                  <w:sz w:val="32"/>
                  <w:szCs w:val="32"/>
                  <w:lang w:val="en-US" w:eastAsia="en-US"/>
                </w:rPr>
                <w:t>ru</w:t>
              </w:r>
            </w:hyperlink>
          </w:p>
          <w:p w:rsidR="00BD3A97" w:rsidRDefault="00BD3A97" w:rsidP="00722300">
            <w:pPr>
              <w:pStyle w:val="ConsPlusNormal"/>
              <w:spacing w:line="276" w:lineRule="auto"/>
              <w:jc w:val="center"/>
              <w:rPr>
                <w:rStyle w:val="a6"/>
              </w:rPr>
            </w:pPr>
          </w:p>
          <w:p w:rsidR="00BD3A97" w:rsidRPr="00CE0C29" w:rsidRDefault="00BD3A97" w:rsidP="00722300">
            <w:pPr>
              <w:pStyle w:val="ConsPlusNormal"/>
              <w:spacing w:line="276" w:lineRule="auto"/>
              <w:jc w:val="center"/>
              <w:rPr>
                <w:color w:val="943634" w:themeColor="accent2" w:themeShade="BF"/>
                <w:sz w:val="24"/>
                <w:szCs w:val="24"/>
                <w:lang w:eastAsia="en-US"/>
              </w:rPr>
            </w:pPr>
            <w:r w:rsidRPr="00CE0C29">
              <w:rPr>
                <w:rStyle w:val="a6"/>
                <w:color w:val="943634" w:themeColor="accent2" w:themeShade="BF"/>
                <w:sz w:val="24"/>
                <w:szCs w:val="24"/>
              </w:rPr>
              <w:t>Информационные листки вы можете помещать в свой профсоюзный уголок</w:t>
            </w:r>
            <w:r>
              <w:rPr>
                <w:rStyle w:val="a6"/>
                <w:color w:val="943634" w:themeColor="accent2" w:themeShade="BF"/>
                <w:sz w:val="24"/>
                <w:szCs w:val="24"/>
              </w:rPr>
              <w:t>, на сайт</w:t>
            </w:r>
            <w:r w:rsidRPr="00CE0C29">
              <w:rPr>
                <w:rStyle w:val="a6"/>
                <w:color w:val="943634" w:themeColor="accent2" w:themeShade="BF"/>
                <w:sz w:val="24"/>
                <w:szCs w:val="24"/>
              </w:rPr>
              <w:t>!</w:t>
            </w:r>
          </w:p>
          <w:p w:rsidR="00BD3A97" w:rsidRPr="00F40861" w:rsidRDefault="00BD3A97" w:rsidP="00722300">
            <w:pPr>
              <w:pStyle w:val="ConsPlusNormal"/>
              <w:spacing w:line="276" w:lineRule="auto"/>
              <w:rPr>
                <w:color w:val="FF0000"/>
                <w:sz w:val="28"/>
                <w:szCs w:val="28"/>
                <w:lang w:eastAsia="en-US"/>
              </w:rPr>
            </w:pPr>
          </w:p>
        </w:tc>
      </w:tr>
      <w:tr w:rsidR="00BD3A97" w:rsidTr="00722300">
        <w:tc>
          <w:tcPr>
            <w:tcW w:w="11312" w:type="dxa"/>
            <w:tcBorders>
              <w:top w:val="single" w:sz="4" w:space="0" w:color="auto"/>
              <w:left w:val="single" w:sz="4" w:space="0" w:color="auto"/>
              <w:bottom w:val="single" w:sz="4" w:space="0" w:color="auto"/>
              <w:right w:val="single" w:sz="4" w:space="0" w:color="auto"/>
            </w:tcBorders>
          </w:tcPr>
          <w:p w:rsidR="00BD3A97" w:rsidRDefault="00BD3A97" w:rsidP="0072230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Калужская областная организация Профсоюза работников народного образования и науки РФ</w:t>
            </w:r>
          </w:p>
          <w:p w:rsidR="00BD3A97" w:rsidRDefault="00BD3A97" w:rsidP="0072230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BD3A97" w:rsidRDefault="00BD3A97" w:rsidP="00722300">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апрель, 2020</w:t>
            </w:r>
          </w:p>
          <w:p w:rsidR="00BD3A97" w:rsidRDefault="00BD3A97" w:rsidP="00722300">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BD3A97" w:rsidRDefault="00BD3A97"/>
    <w:p w:rsidR="00BD3A97" w:rsidRDefault="00BD3A97"/>
    <w:tbl>
      <w:tblPr>
        <w:tblStyle w:val="a3"/>
        <w:tblW w:w="11141" w:type="dxa"/>
        <w:tblInd w:w="-1139" w:type="dxa"/>
        <w:tblLook w:val="04A0"/>
      </w:tblPr>
      <w:tblGrid>
        <w:gridCol w:w="11312"/>
      </w:tblGrid>
      <w:tr w:rsidR="00C551C9" w:rsidTr="007612A8">
        <w:trPr>
          <w:trHeight w:val="3534"/>
        </w:trPr>
        <w:tc>
          <w:tcPr>
            <w:tcW w:w="11141" w:type="dxa"/>
            <w:tcBorders>
              <w:top w:val="single" w:sz="4" w:space="0" w:color="auto"/>
              <w:left w:val="single" w:sz="4" w:space="0" w:color="auto"/>
              <w:bottom w:val="single" w:sz="4" w:space="0" w:color="auto"/>
              <w:right w:val="single" w:sz="4" w:space="0" w:color="auto"/>
            </w:tcBorders>
          </w:tcPr>
          <w:p w:rsidR="00C551C9" w:rsidRDefault="00C551C9" w:rsidP="007612A8">
            <w:pPr>
              <w:pStyle w:val="ConsPlusNormal"/>
              <w:jc w:val="both"/>
              <w:rPr>
                <w:sz w:val="28"/>
                <w:szCs w:val="28"/>
                <w:lang w:eastAsia="en-US"/>
              </w:rPr>
            </w:pPr>
          </w:p>
          <w:tbl>
            <w:tblPr>
              <w:tblStyle w:val="a3"/>
              <w:tblW w:w="11086" w:type="dxa"/>
              <w:tblLook w:val="04A0"/>
            </w:tblPr>
            <w:tblGrid>
              <w:gridCol w:w="4859"/>
              <w:gridCol w:w="6227"/>
            </w:tblGrid>
            <w:tr w:rsidR="00C551C9" w:rsidTr="007612A8">
              <w:tc>
                <w:tcPr>
                  <w:tcW w:w="4859" w:type="dxa"/>
                  <w:tcBorders>
                    <w:top w:val="single" w:sz="4" w:space="0" w:color="auto"/>
                    <w:left w:val="single" w:sz="4" w:space="0" w:color="auto"/>
                    <w:bottom w:val="single" w:sz="4" w:space="0" w:color="auto"/>
                    <w:right w:val="single" w:sz="4" w:space="0" w:color="auto"/>
                  </w:tcBorders>
                  <w:hideMark/>
                </w:tcPr>
                <w:p w:rsidR="00C551C9" w:rsidRDefault="00C551C9" w:rsidP="007612A8">
                  <w:pPr>
                    <w:pStyle w:val="ConsPlusNormal"/>
                    <w:tabs>
                      <w:tab w:val="left" w:pos="87"/>
                    </w:tabs>
                    <w:ind w:left="-822"/>
                    <w:jc w:val="both"/>
                    <w:rPr>
                      <w:sz w:val="28"/>
                      <w:szCs w:val="28"/>
                      <w:lang w:eastAsia="en-US"/>
                    </w:rPr>
                  </w:pPr>
                  <w:r>
                    <w:rPr>
                      <w:sz w:val="28"/>
                      <w:szCs w:val="28"/>
                      <w:lang w:eastAsia="en-US"/>
                    </w:rPr>
                    <w:tab/>
                  </w:r>
                  <w:r w:rsidRPr="00CD08D4">
                    <w:rPr>
                      <w:noProof/>
                      <w:sz w:val="28"/>
                      <w:szCs w:val="28"/>
                    </w:rPr>
                    <w:drawing>
                      <wp:inline distT="0" distB="0" distL="0" distR="0">
                        <wp:extent cx="3200400" cy="2000250"/>
                        <wp:effectExtent l="0" t="0" r="0" b="0"/>
                        <wp:docPr id="19" name="Рисунок 2" descr="C:\Users\Admin\Desktop\Новая папка\2_лого 2020\лого цветной\Profsojuz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2_лого 2020\лого цветной\Profsojuz Digital (1).jpg"/>
                                <pic:cNvPicPr>
                                  <a:picLocks noChangeAspect="1"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2000250"/>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C551C9" w:rsidRPr="006355F5" w:rsidRDefault="00C551C9" w:rsidP="007612A8">
                  <w:pPr>
                    <w:jc w:val="center"/>
                    <w:rPr>
                      <w:b/>
                      <w:szCs w:val="28"/>
                    </w:rPr>
                  </w:pPr>
                  <w:r w:rsidRPr="002B36EE">
                    <w:rPr>
                      <w:b/>
                      <w:szCs w:val="28"/>
                    </w:rPr>
                    <w:t>ОБЩЕРОССИЙСКИЙ ПРОФСОЮЗ ОБРАЗОВАНИЯ</w:t>
                  </w:r>
                </w:p>
                <w:p w:rsidR="00C551C9" w:rsidRDefault="00C551C9" w:rsidP="007612A8">
                  <w:pPr>
                    <w:jc w:val="center"/>
                    <w:rPr>
                      <w:b/>
                      <w:sz w:val="28"/>
                      <w:szCs w:val="28"/>
                    </w:rPr>
                  </w:pPr>
                  <w:r>
                    <w:rPr>
                      <w:b/>
                      <w:sz w:val="28"/>
                      <w:szCs w:val="28"/>
                    </w:rPr>
                    <w:t xml:space="preserve">КАЛУЖСКАЯ ОБЛАСТНАЯ ОРГАНИЗАЦИЯ </w:t>
                  </w:r>
                </w:p>
                <w:p w:rsidR="00C551C9" w:rsidRDefault="00C551C9" w:rsidP="007612A8">
                  <w:pPr>
                    <w:pBdr>
                      <w:bottom w:val="single" w:sz="12" w:space="1" w:color="auto"/>
                    </w:pBdr>
                    <w:jc w:val="center"/>
                    <w:rPr>
                      <w:b/>
                      <w:sz w:val="28"/>
                      <w:szCs w:val="28"/>
                    </w:rPr>
                  </w:pPr>
                  <w:r>
                    <w:rPr>
                      <w:b/>
                      <w:sz w:val="28"/>
                      <w:szCs w:val="28"/>
                    </w:rPr>
                    <w:t>ОБЛАСТНОЙ КОМИТЕТ ПРОФСОЮЗА</w:t>
                  </w:r>
                </w:p>
                <w:p w:rsidR="00C551C9" w:rsidRDefault="00C551C9" w:rsidP="007612A8">
                  <w:pPr>
                    <w:pStyle w:val="ConsPlusTitle"/>
                    <w:rPr>
                      <w:lang w:eastAsia="en-US"/>
                    </w:rPr>
                  </w:pPr>
                </w:p>
                <w:p w:rsidR="00C551C9" w:rsidRDefault="00C551C9" w:rsidP="007612A8">
                  <w:pPr>
                    <w:pStyle w:val="ConsPlusTitle"/>
                    <w:jc w:val="center"/>
                    <w:rPr>
                      <w:sz w:val="32"/>
                      <w:szCs w:val="32"/>
                      <w:lang w:eastAsia="en-US"/>
                    </w:rPr>
                  </w:pPr>
                  <w:r>
                    <w:rPr>
                      <w:sz w:val="32"/>
                      <w:szCs w:val="32"/>
                      <w:lang w:eastAsia="en-US"/>
                    </w:rPr>
                    <w:t>Информационный листок №13.</w:t>
                  </w:r>
                </w:p>
                <w:p w:rsidR="00C551C9" w:rsidRPr="00480FAF" w:rsidRDefault="00C551C9" w:rsidP="007612A8">
                  <w:pPr>
                    <w:pStyle w:val="ConsPlusTitle"/>
                    <w:jc w:val="center"/>
                    <w:rPr>
                      <w:szCs w:val="22"/>
                      <w:lang w:eastAsia="en-US"/>
                    </w:rPr>
                  </w:pPr>
                  <w:r w:rsidRPr="0023331A">
                    <w:rPr>
                      <w:rFonts w:ascii="Trebuchet MS" w:hAnsi="Trebuchet MS" w:cs="Times New Roman"/>
                      <w:bCs/>
                      <w:caps/>
                      <w:color w:val="FF0000"/>
                      <w:kern w:val="36"/>
                      <w:szCs w:val="22"/>
                    </w:rPr>
                    <w:t>О ЕЖЕГОДНЫХ ОПЛАЧИВАЕМЫХ ОТПУСКАХ РАБОТНИКОВ ОБРАЗОВАНИЯ В УСЛОВИЯХ ПРИНИМАЕМЫХ МЕР ПО БОРЬБЕ С КОРОНАВИРУСОМ</w:t>
                  </w:r>
                </w:p>
                <w:p w:rsidR="00C551C9" w:rsidRDefault="00C551C9" w:rsidP="007612A8">
                  <w:pPr>
                    <w:pStyle w:val="ConsPlusTitle"/>
                    <w:jc w:val="center"/>
                    <w:rPr>
                      <w:sz w:val="28"/>
                      <w:szCs w:val="28"/>
                    </w:rPr>
                  </w:pPr>
                </w:p>
              </w:tc>
            </w:tr>
          </w:tbl>
          <w:p w:rsidR="00C551C9" w:rsidRDefault="00C551C9" w:rsidP="007612A8">
            <w:pPr>
              <w:pStyle w:val="ConsPlusNormal"/>
              <w:jc w:val="both"/>
              <w:rPr>
                <w:sz w:val="28"/>
                <w:szCs w:val="28"/>
                <w:lang w:eastAsia="en-US"/>
              </w:rPr>
            </w:pPr>
          </w:p>
        </w:tc>
      </w:tr>
      <w:tr w:rsidR="00C551C9" w:rsidTr="007612A8">
        <w:tc>
          <w:tcPr>
            <w:tcW w:w="11141" w:type="dxa"/>
            <w:tcBorders>
              <w:top w:val="single" w:sz="4" w:space="0" w:color="auto"/>
              <w:left w:val="single" w:sz="4" w:space="0" w:color="auto"/>
              <w:bottom w:val="single" w:sz="4" w:space="0" w:color="auto"/>
              <w:right w:val="single" w:sz="4" w:space="0" w:color="auto"/>
            </w:tcBorders>
          </w:tcPr>
          <w:p w:rsidR="00C551C9" w:rsidRDefault="00C551C9" w:rsidP="007612A8">
            <w:pPr>
              <w:spacing w:after="150"/>
              <w:jc w:val="both"/>
              <w:rPr>
                <w:rFonts w:ascii="Trebuchet MS" w:eastAsia="Times New Roman" w:hAnsi="Trebuchet MS" w:cs="Times New Roman"/>
                <w:color w:val="333333"/>
                <w:sz w:val="24"/>
                <w:szCs w:val="24"/>
                <w:lang w:eastAsia="ru-RU"/>
              </w:rPr>
            </w:pPr>
          </w:p>
          <w:p w:rsidR="00C551C9" w:rsidRPr="0023331A" w:rsidRDefault="00C551C9" w:rsidP="007612A8">
            <w:pPr>
              <w:spacing w:after="150"/>
              <w:jc w:val="both"/>
              <w:rPr>
                <w:rFonts w:ascii="Trebuchet MS" w:eastAsia="Times New Roman" w:hAnsi="Trebuchet MS" w:cs="Times New Roman"/>
                <w:color w:val="333333"/>
                <w:sz w:val="24"/>
                <w:szCs w:val="24"/>
                <w:lang w:eastAsia="ru-RU"/>
              </w:rPr>
            </w:pPr>
            <w:r w:rsidRPr="0023331A">
              <w:rPr>
                <w:rFonts w:ascii="Trebuchet MS" w:eastAsia="Times New Roman" w:hAnsi="Trebuchet MS" w:cs="Times New Roman"/>
                <w:color w:val="333333"/>
                <w:sz w:val="24"/>
                <w:szCs w:val="24"/>
                <w:lang w:eastAsia="ru-RU"/>
              </w:rPr>
              <w:t xml:space="preserve">Приближается отпускной </w:t>
            </w:r>
            <w:proofErr w:type="gramStart"/>
            <w:r w:rsidRPr="0023331A">
              <w:rPr>
                <w:rFonts w:ascii="Trebuchet MS" w:eastAsia="Times New Roman" w:hAnsi="Trebuchet MS" w:cs="Times New Roman"/>
                <w:color w:val="333333"/>
                <w:sz w:val="24"/>
                <w:szCs w:val="24"/>
                <w:lang w:eastAsia="ru-RU"/>
              </w:rPr>
              <w:t>период</w:t>
            </w:r>
            <w:proofErr w:type="gramEnd"/>
            <w:r w:rsidRPr="0023331A">
              <w:rPr>
                <w:rFonts w:ascii="Trebuchet MS" w:eastAsia="Times New Roman" w:hAnsi="Trebuchet MS" w:cs="Times New Roman"/>
                <w:color w:val="333333"/>
                <w:sz w:val="24"/>
                <w:szCs w:val="24"/>
                <w:lang w:eastAsia="ru-RU"/>
              </w:rPr>
              <w:t xml:space="preserve"> и руководители образовательных организаций задаются вопросами об использовании до начала 2020/2021 учебного года ежегодных основных удлинённых оплачиваемых и ежегодных дополнительных оплачиваемых отпусков в связи с перенесением сроков проведения единого государственного экзамена 2020 года, основного государственного экзамена, сроков проведения летней оздоровительной кампании и иными возможными изменениями, вызванными условиями по предупреждению распространения </w:t>
            </w:r>
            <w:proofErr w:type="spellStart"/>
            <w:r w:rsidRPr="0023331A">
              <w:rPr>
                <w:rFonts w:ascii="Trebuchet MS" w:eastAsia="Times New Roman" w:hAnsi="Trebuchet MS" w:cs="Times New Roman"/>
                <w:color w:val="333333"/>
                <w:sz w:val="24"/>
                <w:szCs w:val="24"/>
                <w:lang w:eastAsia="ru-RU"/>
              </w:rPr>
              <w:t>коронавирусной</w:t>
            </w:r>
            <w:proofErr w:type="spellEnd"/>
            <w:r w:rsidRPr="0023331A">
              <w:rPr>
                <w:rFonts w:ascii="Trebuchet MS" w:eastAsia="Times New Roman" w:hAnsi="Trebuchet MS" w:cs="Times New Roman"/>
                <w:color w:val="333333"/>
                <w:sz w:val="24"/>
                <w:szCs w:val="24"/>
                <w:lang w:eastAsia="ru-RU"/>
              </w:rPr>
              <w:t xml:space="preserve"> инфекции.</w:t>
            </w:r>
          </w:p>
          <w:p w:rsidR="00C551C9" w:rsidRPr="0023331A" w:rsidRDefault="00C551C9" w:rsidP="007612A8">
            <w:pPr>
              <w:spacing w:after="150"/>
              <w:jc w:val="both"/>
              <w:rPr>
                <w:rFonts w:ascii="Trebuchet MS" w:eastAsia="Times New Roman" w:hAnsi="Trebuchet MS" w:cs="Times New Roman"/>
                <w:color w:val="333333"/>
                <w:sz w:val="24"/>
                <w:szCs w:val="24"/>
                <w:lang w:eastAsia="ru-RU"/>
              </w:rPr>
            </w:pPr>
            <w:r w:rsidRPr="0023331A">
              <w:rPr>
                <w:rFonts w:ascii="Trebuchet MS" w:eastAsia="Times New Roman" w:hAnsi="Trebuchet MS" w:cs="Times New Roman"/>
                <w:color w:val="333333"/>
                <w:sz w:val="24"/>
                <w:szCs w:val="24"/>
                <w:lang w:eastAsia="ru-RU"/>
              </w:rPr>
              <w:t>Общероссийский Профсоюз образования подготовил рекомендации по вопросам регулирования ежегодных основных удлинённых оплачиваемых отпусков и ежегодных дополнительных оплачиваемых отпусков педагогических и иных работников образовательных учреждений.</w:t>
            </w:r>
          </w:p>
          <w:p w:rsidR="00C551C9" w:rsidRDefault="00C551C9" w:rsidP="007612A8">
            <w:pPr>
              <w:autoSpaceDE w:val="0"/>
              <w:autoSpaceDN w:val="0"/>
              <w:jc w:val="both"/>
              <w:rPr>
                <w:rFonts w:ascii="Trebuchet MS" w:eastAsia="Times New Roman" w:hAnsi="Trebuchet MS" w:cs="Times New Roman"/>
                <w:color w:val="333333"/>
                <w:sz w:val="24"/>
                <w:szCs w:val="24"/>
                <w:lang w:eastAsia="ru-RU"/>
              </w:rPr>
            </w:pPr>
            <w:proofErr w:type="gramStart"/>
            <w:r w:rsidRPr="0023331A">
              <w:rPr>
                <w:rFonts w:ascii="Trebuchet MS" w:eastAsia="Times New Roman" w:hAnsi="Trebuchet MS" w:cs="Times New Roman"/>
                <w:color w:val="333333"/>
                <w:sz w:val="24"/>
                <w:szCs w:val="24"/>
                <w:lang w:eastAsia="ru-RU"/>
              </w:rPr>
              <w:t>Рекомендации содержат особенности применения положений Трудового кодекса Российской Федерации и иных федеральных нормативных правовых актов Российской Федерации при предоставлении ежегодных основных удлинённых оплачиваемых и ежегодных дополнительных оплачиваемых отпусков педагогическим работникам образовательных учреждений с учётом их использования полностью или частично до начала нового учебного года в случаях принятия решений об изменении с согласия работников графиков предоставления отпусков и длительности нахождения в</w:t>
            </w:r>
            <w:proofErr w:type="gramEnd"/>
            <w:r w:rsidRPr="0023331A">
              <w:rPr>
                <w:rFonts w:ascii="Trebuchet MS" w:eastAsia="Times New Roman" w:hAnsi="Trebuchet MS" w:cs="Times New Roman"/>
                <w:color w:val="333333"/>
                <w:sz w:val="24"/>
                <w:szCs w:val="24"/>
                <w:lang w:eastAsia="ru-RU"/>
              </w:rPr>
              <w:t> них, вызванных условиями по предупреждению распространения </w:t>
            </w:r>
            <w:proofErr w:type="spellStart"/>
            <w:r w:rsidRPr="0023331A">
              <w:rPr>
                <w:rFonts w:ascii="Trebuchet MS" w:eastAsia="Times New Roman" w:hAnsi="Trebuchet MS" w:cs="Times New Roman"/>
                <w:color w:val="333333"/>
                <w:sz w:val="24"/>
                <w:szCs w:val="24"/>
                <w:lang w:eastAsia="ru-RU"/>
              </w:rPr>
              <w:t>коронавирусной</w:t>
            </w:r>
            <w:proofErr w:type="spellEnd"/>
            <w:r w:rsidRPr="0023331A">
              <w:rPr>
                <w:rFonts w:ascii="Trebuchet MS" w:eastAsia="Times New Roman" w:hAnsi="Trebuchet MS" w:cs="Times New Roman"/>
                <w:color w:val="333333"/>
                <w:sz w:val="24"/>
                <w:szCs w:val="24"/>
                <w:lang w:eastAsia="ru-RU"/>
              </w:rPr>
              <w:t xml:space="preserve"> инфекции.</w:t>
            </w:r>
          </w:p>
          <w:p w:rsidR="00C551C9" w:rsidRDefault="00C551C9" w:rsidP="007612A8">
            <w:pPr>
              <w:autoSpaceDE w:val="0"/>
              <w:autoSpaceDN w:val="0"/>
              <w:jc w:val="both"/>
              <w:rPr>
                <w:rFonts w:ascii="Verdana" w:hAnsi="Verdana"/>
                <w:b/>
                <w:bCs/>
                <w:sz w:val="16"/>
                <w:szCs w:val="16"/>
                <w:u w:val="single"/>
              </w:rPr>
            </w:pPr>
            <w:r>
              <w:rPr>
                <w:rFonts w:ascii="Trebuchet MS" w:eastAsia="Times New Roman" w:hAnsi="Trebuchet MS" w:cs="Times New Roman"/>
                <w:color w:val="333333"/>
                <w:sz w:val="24"/>
                <w:szCs w:val="24"/>
                <w:lang w:eastAsia="ru-RU"/>
              </w:rPr>
              <w:t>Документ можете посмотреть на нашем сайте</w:t>
            </w:r>
          </w:p>
        </w:tc>
      </w:tr>
      <w:tr w:rsidR="00C551C9" w:rsidTr="007612A8">
        <w:tc>
          <w:tcPr>
            <w:tcW w:w="11141" w:type="dxa"/>
            <w:tcBorders>
              <w:top w:val="single" w:sz="4" w:space="0" w:color="auto"/>
              <w:left w:val="single" w:sz="4" w:space="0" w:color="auto"/>
              <w:bottom w:val="single" w:sz="4" w:space="0" w:color="auto"/>
              <w:right w:val="single" w:sz="4" w:space="0" w:color="auto"/>
            </w:tcBorders>
          </w:tcPr>
          <w:p w:rsidR="00C551C9" w:rsidRDefault="00C551C9" w:rsidP="007612A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Калужская областная организация Профсоюза работников народного образования и науки РФ</w:t>
            </w:r>
          </w:p>
          <w:p w:rsidR="00C551C9" w:rsidRDefault="00C551C9" w:rsidP="007612A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Тел</w:t>
            </w:r>
            <w:proofErr w:type="gramStart"/>
            <w:r>
              <w:rPr>
                <w:rFonts w:ascii="Arial" w:hAnsi="Arial" w:cs="Arial"/>
                <w:b/>
                <w:bCs/>
                <w:sz w:val="18"/>
                <w:szCs w:val="18"/>
              </w:rPr>
              <w:t>.ф</w:t>
            </w:r>
            <w:proofErr w:type="gramEnd"/>
            <w:r>
              <w:rPr>
                <w:rFonts w:ascii="Arial" w:hAnsi="Arial" w:cs="Arial"/>
                <w:b/>
                <w:bCs/>
                <w:sz w:val="18"/>
                <w:szCs w:val="18"/>
              </w:rPr>
              <w:t xml:space="preserve">акс: 57-64-69,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
          <w:p w:rsidR="00C551C9" w:rsidRDefault="00C551C9" w:rsidP="007612A8">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апрель, 2020</w:t>
            </w:r>
          </w:p>
          <w:p w:rsidR="00C551C9" w:rsidRDefault="00C551C9" w:rsidP="007612A8">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C551C9" w:rsidRDefault="00C551C9"/>
    <w:sectPr w:rsidR="00C551C9" w:rsidSect="005B0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91D40"/>
    <w:multiLevelType w:val="hybridMultilevel"/>
    <w:tmpl w:val="3F724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A20B3"/>
    <w:rsid w:val="000A20B3"/>
    <w:rsid w:val="001426A1"/>
    <w:rsid w:val="001E485F"/>
    <w:rsid w:val="005B0A11"/>
    <w:rsid w:val="00BD3A97"/>
    <w:rsid w:val="00C551C9"/>
    <w:rsid w:val="00F7438A"/>
    <w:rsid w:val="00FC4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B3"/>
  </w:style>
  <w:style w:type="paragraph" w:styleId="1">
    <w:name w:val="heading 1"/>
    <w:basedOn w:val="a"/>
    <w:link w:val="10"/>
    <w:uiPriority w:val="9"/>
    <w:qFormat/>
    <w:rsid w:val="000A2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0A20B3"/>
    <w:pPr>
      <w:keepNext/>
      <w:keepLines/>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20B3"/>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0A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A20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0B3"/>
    <w:rPr>
      <w:rFonts w:ascii="Tahoma" w:hAnsi="Tahoma" w:cs="Tahoma"/>
      <w:sz w:val="16"/>
      <w:szCs w:val="16"/>
    </w:rPr>
  </w:style>
  <w:style w:type="character" w:styleId="a6">
    <w:name w:val="Hyperlink"/>
    <w:basedOn w:val="a0"/>
    <w:uiPriority w:val="99"/>
    <w:unhideWhenUsed/>
    <w:rsid w:val="000A20B3"/>
    <w:rPr>
      <w:color w:val="0000FF" w:themeColor="hyperlink"/>
      <w:u w:val="single"/>
    </w:rPr>
  </w:style>
  <w:style w:type="character" w:customStyle="1" w:styleId="10">
    <w:name w:val="Заголовок 1 Знак"/>
    <w:basedOn w:val="a0"/>
    <w:link w:val="1"/>
    <w:uiPriority w:val="9"/>
    <w:rsid w:val="000A20B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0A20B3"/>
    <w:rPr>
      <w:rFonts w:asciiTheme="majorHAnsi" w:eastAsiaTheme="majorEastAsia" w:hAnsiTheme="majorHAnsi" w:cstheme="majorBidi"/>
      <w:color w:val="365F91" w:themeColor="accent1" w:themeShade="BF"/>
    </w:rPr>
  </w:style>
  <w:style w:type="paragraph" w:styleId="a7">
    <w:name w:val="Normal (Web)"/>
    <w:basedOn w:val="a"/>
    <w:uiPriority w:val="99"/>
    <w:unhideWhenUsed/>
    <w:rsid w:val="000A2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A20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ealth.mail.ru/consultation/list/rubric/stomatology/" TargetMode="External"/><Relationship Id="rId18" Type="http://schemas.openxmlformats.org/officeDocument/2006/relationships/image" Target="media/image6.jpeg"/><Relationship Id="rId26" Type="http://schemas.openxmlformats.org/officeDocument/2006/relationships/hyperlink" Target="consultantplus://offline/ref=F1079D0282BDD5CC8A38ECBC9B6E133B3A963DAF1E1FAC97A938315975AE66A47898D734DCAAED4765DAEC0C9BE0FBBEECAF7D21j307N" TargetMode="External"/><Relationship Id="rId39" Type="http://schemas.openxmlformats.org/officeDocument/2006/relationships/hyperlink" Target="consultantplus://offline/ref=CE09E4BE34207458C4A60A8B4040621A52D67A3A444DF556D3A9A5E0866DE0CA606E1F4BFADA449C7A59DB93B1F301F00FA9F27719E8C19329EFU" TargetMode="External"/><Relationship Id="rId21" Type="http://schemas.openxmlformats.org/officeDocument/2006/relationships/hyperlink" Target="https://vk.com/prokaluga" TargetMode="External"/><Relationship Id="rId34" Type="http://schemas.openxmlformats.org/officeDocument/2006/relationships/hyperlink" Target="consultantplus://offline/ref=128E69CEEEB85A8C4D9BB4D7E70B9A13F665A500775DD5D3387461239B75F9AE83190ADB019B721E2870FE5E872875515EEF3735FB7C5E4AKDb1N" TargetMode="External"/><Relationship Id="rId42" Type="http://schemas.openxmlformats.org/officeDocument/2006/relationships/hyperlink" Target="consultantplus://offline/ref=654EA3F496C04F0C11168618475377096265FB6D6346A906FCFF8CC6FC77FF3AF2A5E2A7F91453DD2F55F5A6D69C46E40E4A13EA2335C4391EFDA56D61M8h0N" TargetMode="External"/><Relationship Id="rId47" Type="http://schemas.openxmlformats.org/officeDocument/2006/relationships/hyperlink" Target="consultantplus://offline/ref=A88F7617F90560C3140F4093D7681060439C0FBEA1473EB6A0AC687F1C0C38E9F990540FC013075A6205A256C9BE141F852DB96E407DD14BA95BL" TargetMode="External"/><Relationship Id="rId50" Type="http://schemas.openxmlformats.org/officeDocument/2006/relationships/hyperlink" Target="consultantplus://offline/ref=2FEF885442D3A3266ED68C43CC20C48C5ABEF4EB9428A363CB21F9522A35C78F0EE793B2EB07C077DE3FA8025C4DCFA2CD5574C9A432A6EESEDCJ" TargetMode="External"/><Relationship Id="rId55" Type="http://schemas.openxmlformats.org/officeDocument/2006/relationships/hyperlink" Target="https://www.eseur.ru/kaluga/" TargetMode="External"/><Relationship Id="rId7" Type="http://schemas.openxmlformats.org/officeDocument/2006/relationships/image" Target="media/image3.jpeg"/><Relationship Id="rId12" Type="http://schemas.openxmlformats.org/officeDocument/2006/relationships/hyperlink" Target="https://health.mail.ru/disease/otravleniya/" TargetMode="External"/><Relationship Id="rId17" Type="http://schemas.openxmlformats.org/officeDocument/2006/relationships/hyperlink" Target="https://www.eseur.ru/kaluga/" TargetMode="External"/><Relationship Id="rId25" Type="http://schemas.openxmlformats.org/officeDocument/2006/relationships/hyperlink" Target="consultantplus://offline/ref=C57A8DA3029BF7AE6E1D4E36B7CF5DB4CFBF69E1528C9720AF7E3C63D63EB59F890732C12AF3DC0FF97AA87DE1oCz3N" TargetMode="External"/><Relationship Id="rId33" Type="http://schemas.openxmlformats.org/officeDocument/2006/relationships/hyperlink" Target="consultantplus://offline/ref=128E69CEEEB85A8C4D9BB4D7E70B9A13F665A500775DD5D3387461239B75F9AE83190ADB019B721E2870FE5E872875515EEF3735FB7C5E4AKDb1N" TargetMode="External"/><Relationship Id="rId38" Type="http://schemas.openxmlformats.org/officeDocument/2006/relationships/hyperlink" Target="consultantplus://offline/ref=937B387897F071521BBC7F822AA4B409C39E913F24782F2B4F1393116C026ED58EAF16152020AD7D134510D60105E173CDB1BE1F30BB0D932CX7N" TargetMode="External"/><Relationship Id="rId46" Type="http://schemas.openxmlformats.org/officeDocument/2006/relationships/hyperlink" Target="consultantplus://offline/ref=A88F7617F90560C3140F4093D7681060439C0FBEA1473EB6A0AC687F1C0C38E9F990540FC013075A6205A256C9BE141F852DB96E407DD14BA95B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consultantplus://offline/ref=8A180E2B21AF3C55D7F2E3087015F60583AC506477579AE2BAD420973C6651793E8B2F2761071065F888C8BB7177A31A8B23BE0CDAC3K9SEO" TargetMode="External"/><Relationship Id="rId41" Type="http://schemas.openxmlformats.org/officeDocument/2006/relationships/hyperlink" Target="consultantplus://offline/ref=654EA3F496C04F0C11168618475377096265FB6D6346A906FCFF8CC6FC77FF3AF2A5E2A7F91453DD2F55F5A6D69C46E40E4A13EA2335C4391EFDA56D61M8h0N" TargetMode="External"/><Relationship Id="rId54"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rokaluga@mail.ru" TargetMode="External"/><Relationship Id="rId24" Type="http://schemas.openxmlformats.org/officeDocument/2006/relationships/hyperlink" Target="consultantplus://offline/ref=D255510AF6F8E7003938A03453A996926682B605E5CC12CFB2E003CC263FC0149266006C4E7E3ED7D1A75FD9900C7253245919E8DD2B6518q8aDN" TargetMode="External"/><Relationship Id="rId32" Type="http://schemas.openxmlformats.org/officeDocument/2006/relationships/hyperlink" Target="consultantplus://offline/ref=937B387897F071521BBC7F822AA4B409C39E913F24782F2B4F1393116C026ED58EAF16152020AD7D134510D60105E173CDB1BE1F30BB0D932CX7N" TargetMode="External"/><Relationship Id="rId37" Type="http://schemas.openxmlformats.org/officeDocument/2006/relationships/hyperlink" Target="consultantplus://offline/ref=1876DB6FEE9293A2A8D50141F6E3D42E43BC1725201FAB809646FE6CF9230423F92220C8D711CE0147E958U927S" TargetMode="External"/><Relationship Id="rId40" Type="http://schemas.openxmlformats.org/officeDocument/2006/relationships/hyperlink" Target="consultantplus://offline/ref=4EFCB8E083A389E7649C3DA0D988CA1D7D5A3A6E1C2CF081283722814653EE2CA524CFF141206EAA47C8550394C4E3581A730B46904AE8E7L3E3U" TargetMode="External"/><Relationship Id="rId45" Type="http://schemas.openxmlformats.org/officeDocument/2006/relationships/hyperlink" Target="consultantplus://offline/ref=FEF1F2E28E2F13D7A8B8519A7E2FE13F085B277326EC26B11C774863E6B097F6BF694A04BE060A5F603BCC3C0CFFE64785E0A717F5lBA4O" TargetMode="External"/><Relationship Id="rId53" Type="http://schemas.openxmlformats.org/officeDocument/2006/relationships/image" Target="media/image8.jpeg"/><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health.mail.ru/disease/tuberkulez/" TargetMode="External"/><Relationship Id="rId23" Type="http://schemas.openxmlformats.org/officeDocument/2006/relationships/hyperlink" Target="consultantplus://offline/ref=E7B3341AE270B85A0CC3F0D1FFDAC227CAA2749248C246FF101E69F5A5E81AEA5A042E3F5211637DAC2ABAD1EE30DF26E95DBB5ED7C0EE08v9bFN" TargetMode="External"/><Relationship Id="rId28" Type="http://schemas.openxmlformats.org/officeDocument/2006/relationships/hyperlink" Target="consultantplus://offline/ref=8241483CAA0B3C377E277A63ADE14ACCAC760FDF8E84A4D6607552AC6ED16A063AA1D2363ADB9DBB1B44F55DDF66MFO" TargetMode="External"/><Relationship Id="rId36" Type="http://schemas.openxmlformats.org/officeDocument/2006/relationships/hyperlink" Target="consultantplus://offline/ref=A10C47E5A353F051393DF2B318EE98DE032CB8495D22D8AB54610A2D21ED4734A77BE4B7806443545419A396D94B2158F860D21337uDz9S" TargetMode="External"/><Relationship Id="rId49" Type="http://schemas.openxmlformats.org/officeDocument/2006/relationships/hyperlink" Target="https://www.gosuslugi.ru/" TargetMode="External"/><Relationship Id="rId57" Type="http://schemas.openxmlformats.org/officeDocument/2006/relationships/fontTable" Target="fontTable.xml"/><Relationship Id="rId10" Type="http://schemas.openxmlformats.org/officeDocument/2006/relationships/hyperlink" Target="http://www.kaluga-tour.com" TargetMode="External"/><Relationship Id="rId19" Type="http://schemas.openxmlformats.org/officeDocument/2006/relationships/hyperlink" Target="https://twitter.com/prokaluga" TargetMode="External"/><Relationship Id="rId31" Type="http://schemas.openxmlformats.org/officeDocument/2006/relationships/hyperlink" Target="consultantplus://offline/ref=6D769B93704E5A2283561298C3F9A920E48477586AC8A58BE75ED359F274B730704A16C0F6F23321CBACC9F4A9CEF5455DB77DB2358Dq2TFO" TargetMode="External"/><Relationship Id="rId44" Type="http://schemas.openxmlformats.org/officeDocument/2006/relationships/hyperlink" Target="consultantplus://offline/ref=FEF1F2E28E2F13D7A8B8519A7E2FE13F085B277326EC26B11C774863E6B097F6BF694A04BE040A5F603BCC3C0CFFE64785E0A717F5lBA4O" TargetMode="External"/><Relationship Id="rId52" Type="http://schemas.openxmlformats.org/officeDocument/2006/relationships/hyperlink" Target="consultantplus://offline/ref=BCF51EA1C1F25C4826EA2B3013B0F97F11C53DA51C041F796AD81ACAA8EEFD303A5FB07DF1ED51C52CA951A1814D445C7AF39A476C242D6Em9f7J" TargetMode="External"/><Relationship Id="rId4" Type="http://schemas.openxmlformats.org/officeDocument/2006/relationships/webSettings" Target="webSettings.xml"/><Relationship Id="rId9" Type="http://schemas.openxmlformats.org/officeDocument/2006/relationships/hyperlink" Target="https://www.eseur.ru/kaluga/" TargetMode="External"/><Relationship Id="rId14" Type="http://schemas.openxmlformats.org/officeDocument/2006/relationships/hyperlink" Target="https://health.mail.ru/disease/perelomy/" TargetMode="External"/><Relationship Id="rId22" Type="http://schemas.openxmlformats.org/officeDocument/2006/relationships/hyperlink" Target="https://share.yandex.net/go.xml?service=gplus&amp;url=https%3A%2F%2Fwww.eseur.ru%2Fkaluga%2FKalujskiy_Profsouz_obrazovaniya_v_socialnih_setyah%2F&amp;title=%D0%9A%D0%B0%D0%BB%D1%83%D0%B6%D1%81%D0%BA%D0%B8%D0%B9%20%D0%9F%D1%80%D0%BE%D1%84%D1%81%D0%BE%D1%8E%D0%B7%20%D0%BE%D0%B1%D1%80%D0%B0%D0%B7%D0%BE%D0%B2%D0%B0%D0%BD%D0%B8%D1%8F%20%D0%B2%20%D1%81%D0%BE%D1%86%D0%B8%D0%B0%D0%BB%D1%8C%D0%BD%D1%8B%D1%85%20%D1%81%D0%B5%D1%82%D1%8F%D1%85" TargetMode="External"/><Relationship Id="rId27" Type="http://schemas.openxmlformats.org/officeDocument/2006/relationships/hyperlink" Target="consultantplus://offline/ref=581C8F4F021773B061F160133B3ECE5D04A1F03BC993CD9370BD6615CE910CA11D794C5E1FB0D14349232BBBA616D001130F346D87c6B3U" TargetMode="External"/><Relationship Id="rId30" Type="http://schemas.openxmlformats.org/officeDocument/2006/relationships/hyperlink" Target="consultantplus://offline/ref=2DB330149C9859EE3C0B431B788C4425738C9B35FB77707EF7335140D7057E8AD7D6C47294EB20D8915E8A220BA6BD72E37AC06D1FE9Z5T6O" TargetMode="External"/><Relationship Id="rId35" Type="http://schemas.openxmlformats.org/officeDocument/2006/relationships/hyperlink" Target="consultantplus://offline/ref=62EA575D15146FDE6678295D97AC87D86DFA0B2E69903C431FF78385EA243949873C4FE0F8FD5EE563065EBBAA2C2C27A9329E6CFC7A5EABPB78K" TargetMode="External"/><Relationship Id="rId43" Type="http://schemas.openxmlformats.org/officeDocument/2006/relationships/hyperlink" Target="consultantplus://offline/ref=FEF1F2E28E2F13D7A8B8519A7E2FE13F085B277326EC26B11C774863E6B097F6BF694A03B0050A5F603BCC3C0CFFE64785E0A717F5lBA4O" TargetMode="External"/><Relationship Id="rId48" Type="http://schemas.openxmlformats.org/officeDocument/2006/relationships/hyperlink" Target="https://es.pfrf.ru/" TargetMode="External"/><Relationship Id="rId56" Type="http://schemas.openxmlformats.org/officeDocument/2006/relationships/hyperlink" Target="mailto:prokaluga@mail.ru" TargetMode="External"/><Relationship Id="rId8" Type="http://schemas.openxmlformats.org/officeDocument/2006/relationships/image" Target="media/image4.jpeg"/><Relationship Id="rId51" Type="http://schemas.openxmlformats.org/officeDocument/2006/relationships/hyperlink" Target="consultantplus://offline/ref=737B5A4BDD27B6AD13EC512305BBE8D21C2BDC6634E67C7A04855C3BEA7D027AC24FA8011A45D1E2688DADB482802DCF664DAEE92DAD51C8Q2EE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2020-02-27T06:00:00Z</dcterms:created>
  <dcterms:modified xsi:type="dcterms:W3CDTF">2020-04-28T09:04:00Z</dcterms:modified>
</cp:coreProperties>
</file>